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4E3" w:rsidRDefault="00B064E3">
      <w:pPr>
        <w:pStyle w:val="Heading1"/>
        <w:jc w:val="right"/>
      </w:pPr>
      <w:r>
        <w:tab/>
      </w:r>
      <w:r>
        <w:tab/>
      </w:r>
    </w:p>
    <w:p w:rsidR="00B064E3" w:rsidRDefault="00B064E3">
      <w:pPr>
        <w:pStyle w:val="Heading1"/>
        <w:jc w:val="right"/>
      </w:pPr>
    </w:p>
    <w:p w:rsidR="00B064E3" w:rsidRDefault="00B064E3">
      <w:pPr>
        <w:rPr>
          <w:lang w:val="fr-BE"/>
        </w:rPr>
      </w:pPr>
    </w:p>
    <w:p w:rsidR="00B064E3" w:rsidRPr="009B5993" w:rsidRDefault="00B064E3" w:rsidP="009B5993">
      <w:pPr>
        <w:pStyle w:val="Pa0"/>
        <w:jc w:val="both"/>
        <w:rPr>
          <w:rFonts w:ascii="Times New Roman" w:hAnsi="Times New Roman"/>
          <w:color w:val="211D1E"/>
        </w:rPr>
      </w:pPr>
    </w:p>
    <w:p w:rsidR="00B064E3" w:rsidRPr="0041292E" w:rsidRDefault="00B064E3">
      <w:pPr>
        <w:rPr>
          <w:lang w:val="en-US"/>
        </w:rPr>
      </w:pPr>
    </w:p>
    <w:p w:rsidR="00B064E3" w:rsidRPr="00B34785" w:rsidRDefault="00B064E3" w:rsidP="00B34785">
      <w:pPr>
        <w:pStyle w:val="Heading3"/>
        <w:pBdr>
          <w:top w:val="single" w:sz="4" w:space="1" w:color="auto"/>
          <w:left w:val="single" w:sz="4" w:space="31" w:color="auto"/>
          <w:bottom w:val="single" w:sz="4" w:space="1" w:color="auto"/>
          <w:right w:val="single" w:sz="4" w:space="4" w:color="auto"/>
        </w:pBdr>
        <w:ind w:left="540" w:firstLine="0"/>
        <w:jc w:val="center"/>
        <w:rPr>
          <w:b w:val="0"/>
          <w:bCs w:val="0"/>
          <w:i w:val="0"/>
          <w:iCs w:val="0"/>
        </w:rPr>
      </w:pPr>
      <w:r w:rsidRPr="00B34785">
        <w:t>Sustainable Public Procurement-fiche: advanced – 2010</w:t>
      </w:r>
    </w:p>
    <w:p w:rsidR="00B064E3" w:rsidRPr="00B34785" w:rsidRDefault="00B064E3">
      <w:pPr>
        <w:rPr>
          <w:lang w:val="en-US"/>
        </w:rPr>
      </w:pPr>
    </w:p>
    <w:p w:rsidR="00B064E3" w:rsidRPr="00B34785" w:rsidRDefault="00B064E3">
      <w:pPr>
        <w:rPr>
          <w:b/>
          <w:bCs/>
          <w:i/>
          <w:iCs/>
          <w:sz w:val="28"/>
          <w:lang w:val="en-US"/>
        </w:rPr>
      </w:pPr>
    </w:p>
    <w:p w:rsidR="00B064E3" w:rsidRPr="00B34785" w:rsidRDefault="00B064E3">
      <w:pPr>
        <w:pStyle w:val="Heading1"/>
        <w:rPr>
          <w:b w:val="0"/>
          <w:bCs w:val="0"/>
          <w:sz w:val="28"/>
          <w:szCs w:val="28"/>
          <w:lang w:val="en-US"/>
        </w:rPr>
      </w:pPr>
      <w:r w:rsidRPr="00B34785">
        <w:rPr>
          <w:i/>
          <w:iCs/>
          <w:sz w:val="28"/>
          <w:szCs w:val="28"/>
          <w:lang w:val="en-US"/>
        </w:rPr>
        <w:t>1) Subject matter</w:t>
      </w:r>
      <w:r w:rsidRPr="00B34785">
        <w:rPr>
          <w:sz w:val="28"/>
          <w:szCs w:val="28"/>
          <w:lang w:val="en-US"/>
        </w:rPr>
        <w:t xml:space="preserve"> </w:t>
      </w:r>
    </w:p>
    <w:p w:rsidR="00B064E3" w:rsidRPr="00B34785" w:rsidRDefault="00B064E3">
      <w:pPr>
        <w:pStyle w:val="Heading1"/>
        <w:rPr>
          <w:b w:val="0"/>
          <w:bCs w:val="0"/>
          <w:lang w:val="en-US"/>
        </w:rPr>
      </w:pPr>
    </w:p>
    <w:p w:rsidR="00B064E3" w:rsidRPr="00B34785" w:rsidRDefault="00B064E3" w:rsidP="00E14C8C">
      <w:pPr>
        <w:pStyle w:val="Pa0"/>
        <w:rPr>
          <w:rFonts w:ascii="Times New Roman" w:hAnsi="Times New Roman"/>
          <w:color w:val="000000"/>
        </w:rPr>
      </w:pPr>
      <w:r w:rsidRPr="00B34785">
        <w:rPr>
          <w:rFonts w:ascii="Times New Roman" w:hAnsi="Times New Roman"/>
        </w:rPr>
        <w:t xml:space="preserve">Indoor furniture produced with </w:t>
      </w:r>
      <w:r w:rsidRPr="00B34785">
        <w:rPr>
          <w:rFonts w:ascii="Times New Roman" w:hAnsi="Times New Roman"/>
          <w:color w:val="211D1E"/>
        </w:rPr>
        <w:t>environmentally friendly materials and processes.</w:t>
      </w:r>
    </w:p>
    <w:p w:rsidR="00B064E3" w:rsidRPr="00B34785" w:rsidRDefault="00B064E3">
      <w:pPr>
        <w:rPr>
          <w:lang w:val="en-US"/>
        </w:rPr>
      </w:pPr>
    </w:p>
    <w:p w:rsidR="00B064E3" w:rsidRPr="00B34785" w:rsidRDefault="00B064E3">
      <w:pPr>
        <w:rPr>
          <w:lang w:val="en-US"/>
        </w:rPr>
      </w:pPr>
    </w:p>
    <w:p w:rsidR="00B064E3" w:rsidRPr="00B34785" w:rsidRDefault="00B064E3">
      <w:pPr>
        <w:rPr>
          <w:lang w:val="en-US"/>
        </w:rPr>
      </w:pPr>
      <w:r w:rsidRPr="00B34785">
        <w:rPr>
          <w:lang w:val="en-US"/>
        </w:rPr>
        <w:t xml:space="preserve">“For &lt;…..&gt; (name of the public authority), the care for the environment and social aspects is important. It is stated in her &lt;strategic policies&gt;, &lt;mission&gt;, &lt;vision&gt;, &lt;procurement policy&gt;, …” </w:t>
      </w:r>
    </w:p>
    <w:p w:rsidR="00B064E3" w:rsidRPr="00B34785" w:rsidRDefault="00B064E3">
      <w:pPr>
        <w:rPr>
          <w:lang w:val="en-US"/>
        </w:rPr>
      </w:pPr>
    </w:p>
    <w:p w:rsidR="00B064E3" w:rsidRPr="00B34785" w:rsidRDefault="00B064E3">
      <w:pPr>
        <w:rPr>
          <w:lang w:val="en-US"/>
        </w:rPr>
      </w:pPr>
    </w:p>
    <w:p w:rsidR="00B064E3" w:rsidRPr="00B34785" w:rsidRDefault="00B064E3">
      <w:pPr>
        <w:rPr>
          <w:b/>
          <w:bCs/>
          <w:i/>
          <w:iCs/>
          <w:sz w:val="28"/>
          <w:szCs w:val="28"/>
          <w:lang w:val="en-US"/>
        </w:rPr>
      </w:pPr>
      <w:r w:rsidRPr="00B34785">
        <w:rPr>
          <w:b/>
          <w:bCs/>
          <w:i/>
          <w:iCs/>
          <w:sz w:val="28"/>
          <w:szCs w:val="28"/>
          <w:lang w:val="en-US"/>
        </w:rPr>
        <w:t>2) Exclusion criteria</w:t>
      </w:r>
    </w:p>
    <w:p w:rsidR="00B064E3" w:rsidRPr="00B34785" w:rsidRDefault="00B064E3">
      <w:pPr>
        <w:autoSpaceDE w:val="0"/>
        <w:autoSpaceDN w:val="0"/>
        <w:adjustRightInd w:val="0"/>
        <w:rPr>
          <w:rFonts w:ascii="EUAlbertina" w:hAnsi="EUAlbertina"/>
          <w:sz w:val="19"/>
          <w:szCs w:val="19"/>
          <w:lang w:val="en-US"/>
        </w:rPr>
      </w:pPr>
    </w:p>
    <w:p w:rsidR="00B064E3" w:rsidRPr="00B34785" w:rsidRDefault="00B064E3">
      <w:pPr>
        <w:pStyle w:val="BodyText"/>
        <w:rPr>
          <w:lang w:val="en-US"/>
        </w:rPr>
      </w:pPr>
      <w:r w:rsidRPr="00B34785">
        <w:rPr>
          <w:lang w:val="en-US"/>
        </w:rPr>
        <w:t>Non compliance with environmental and social legislation, which has been the subject of a final judgment or a decision having equivalent effect, may be considered an offence concerning the professional conduct of the economic operator concerned or grave misconduct, permitting to exclude the party concerned from competing for the contract</w:t>
      </w:r>
    </w:p>
    <w:p w:rsidR="00B064E3" w:rsidRPr="00B34785" w:rsidRDefault="00B064E3">
      <w:pPr>
        <w:rPr>
          <w:lang w:val="en-US"/>
        </w:rPr>
      </w:pPr>
    </w:p>
    <w:p w:rsidR="00B064E3" w:rsidRPr="00B34785" w:rsidRDefault="00B064E3">
      <w:pPr>
        <w:rPr>
          <w:lang w:val="en-US"/>
        </w:rPr>
      </w:pPr>
      <w:r w:rsidRPr="00B34785">
        <w:rPr>
          <w:lang w:val="en-US"/>
        </w:rPr>
        <w:t>Ref:</w:t>
      </w:r>
    </w:p>
    <w:p w:rsidR="00B064E3" w:rsidRPr="00B34785" w:rsidRDefault="00B064E3">
      <w:pPr>
        <w:rPr>
          <w:b/>
          <w:bCs/>
          <w:i/>
          <w:iCs/>
          <w:lang w:val="en-US"/>
        </w:rPr>
      </w:pPr>
      <w:r w:rsidRPr="00B34785">
        <w:rPr>
          <w:lang w:val="en-US"/>
        </w:rPr>
        <w:t>Art. 53 and 54 of Directive 2004/17/EC and Art. 45 of Directive 2004/18/EC</w:t>
      </w:r>
    </w:p>
    <w:p w:rsidR="00B064E3" w:rsidRPr="00B34785" w:rsidRDefault="00B064E3">
      <w:pPr>
        <w:rPr>
          <w:b/>
          <w:bCs/>
          <w:i/>
          <w:iCs/>
          <w:lang w:val="en-US"/>
        </w:rPr>
      </w:pPr>
    </w:p>
    <w:p w:rsidR="00B064E3" w:rsidRPr="00B34785" w:rsidRDefault="00B064E3">
      <w:pPr>
        <w:rPr>
          <w:b/>
          <w:bCs/>
          <w:i/>
          <w:iCs/>
          <w:sz w:val="28"/>
          <w:szCs w:val="28"/>
          <w:lang w:val="en-US"/>
        </w:rPr>
      </w:pPr>
      <w:r w:rsidRPr="00B34785">
        <w:rPr>
          <w:b/>
          <w:bCs/>
          <w:i/>
          <w:iCs/>
          <w:sz w:val="28"/>
          <w:szCs w:val="28"/>
          <w:lang w:val="en-US"/>
        </w:rPr>
        <w:t>3) Technical capacity</w:t>
      </w:r>
    </w:p>
    <w:p w:rsidR="00B064E3" w:rsidRPr="00B34785" w:rsidRDefault="00B064E3">
      <w:pPr>
        <w:rPr>
          <w:b/>
          <w:bCs/>
          <w:i/>
          <w:iCs/>
          <w:sz w:val="28"/>
          <w:szCs w:val="28"/>
          <w:lang w:val="en-US"/>
        </w:rPr>
      </w:pPr>
      <w:r w:rsidRPr="00B34785">
        <w:rPr>
          <w:b/>
          <w:bCs/>
          <w:i/>
          <w:iCs/>
          <w:sz w:val="28"/>
          <w:szCs w:val="28"/>
          <w:lang w:val="en-US"/>
        </w:rPr>
        <w:t>/</w:t>
      </w:r>
    </w:p>
    <w:p w:rsidR="00B064E3" w:rsidRPr="00B34785" w:rsidRDefault="00B064E3">
      <w:pPr>
        <w:rPr>
          <w:b/>
          <w:bCs/>
          <w:i/>
          <w:iCs/>
          <w:lang w:val="en-US"/>
        </w:rPr>
      </w:pPr>
    </w:p>
    <w:p w:rsidR="00B064E3" w:rsidRPr="00B34785" w:rsidRDefault="00B064E3">
      <w:pPr>
        <w:rPr>
          <w:b/>
          <w:bCs/>
          <w:i/>
          <w:iCs/>
          <w:sz w:val="28"/>
          <w:szCs w:val="28"/>
          <w:lang w:val="en-US"/>
        </w:rPr>
      </w:pPr>
      <w:r w:rsidRPr="00B34785">
        <w:rPr>
          <w:b/>
          <w:bCs/>
          <w:i/>
          <w:iCs/>
          <w:sz w:val="28"/>
          <w:szCs w:val="28"/>
          <w:lang w:val="en-US"/>
        </w:rPr>
        <w:t>4) Technical specifications</w:t>
      </w:r>
    </w:p>
    <w:p w:rsidR="00B064E3" w:rsidRPr="00B34785" w:rsidRDefault="00B064E3">
      <w:pPr>
        <w:rPr>
          <w:b/>
          <w:bCs/>
          <w:i/>
          <w:iCs/>
          <w:lang w:val="en-US"/>
        </w:rPr>
      </w:pPr>
    </w:p>
    <w:p w:rsidR="00B064E3" w:rsidRPr="00B34785" w:rsidRDefault="00B064E3" w:rsidP="00E03FDB">
      <w:pPr>
        <w:autoSpaceDE w:val="0"/>
        <w:autoSpaceDN w:val="0"/>
        <w:adjustRightInd w:val="0"/>
        <w:spacing w:line="241" w:lineRule="atLeast"/>
        <w:jc w:val="both"/>
        <w:rPr>
          <w:b/>
          <w:bCs/>
          <w:i/>
          <w:iCs/>
          <w:color w:val="000000"/>
        </w:rPr>
      </w:pPr>
      <w:r w:rsidRPr="00B34785">
        <w:rPr>
          <w:b/>
          <w:bCs/>
          <w:i/>
          <w:iCs/>
          <w:color w:val="000000"/>
        </w:rPr>
        <w:t>General</w:t>
      </w:r>
    </w:p>
    <w:p w:rsidR="00B064E3" w:rsidRPr="00B34785" w:rsidRDefault="00B064E3" w:rsidP="00E03FDB">
      <w:pPr>
        <w:autoSpaceDE w:val="0"/>
        <w:autoSpaceDN w:val="0"/>
        <w:adjustRightInd w:val="0"/>
        <w:spacing w:line="241" w:lineRule="atLeast"/>
        <w:jc w:val="both"/>
        <w:rPr>
          <w:b/>
          <w:bCs/>
          <w:i/>
          <w:iCs/>
          <w:color w:val="000000"/>
        </w:rPr>
      </w:pPr>
    </w:p>
    <w:p w:rsidR="00B064E3" w:rsidRPr="00B34785" w:rsidRDefault="00B064E3" w:rsidP="00E03FDB">
      <w:pPr>
        <w:numPr>
          <w:ilvl w:val="0"/>
          <w:numId w:val="28"/>
          <w:numberingChange w:id="0" w:author="Unknown" w:date="2010-05-03T12:33:00Z" w:original="-"/>
        </w:numPr>
        <w:rPr>
          <w:color w:val="211D1E"/>
          <w:sz w:val="16"/>
          <w:szCs w:val="16"/>
          <w:lang w:val="en-US"/>
        </w:rPr>
      </w:pPr>
      <w:r w:rsidRPr="00B34785">
        <w:rPr>
          <w:bCs/>
          <w:iCs/>
          <w:color w:val="000000"/>
        </w:rPr>
        <w:t xml:space="preserve">The VOC content of adhesives used in the assembly of furniture do not exceed 10% by weight </w:t>
      </w:r>
      <w:r w:rsidRPr="00B34785">
        <w:rPr>
          <w:sz w:val="16"/>
          <w:szCs w:val="16"/>
        </w:rPr>
        <w:t>[</w:t>
      </w:r>
      <w:r w:rsidRPr="00B34785">
        <w:rPr>
          <w:color w:val="211D1E"/>
          <w:sz w:val="16"/>
          <w:szCs w:val="16"/>
          <w:lang w:val="en-US"/>
        </w:rPr>
        <w:t>Eu toolkit core criteria]</w:t>
      </w:r>
    </w:p>
    <w:p w:rsidR="00B064E3" w:rsidRPr="00B34785" w:rsidRDefault="00B064E3" w:rsidP="00E03FDB">
      <w:pPr>
        <w:rPr>
          <w:b/>
          <w:bCs/>
          <w:i/>
          <w:iCs/>
          <w:lang w:val="en-US"/>
        </w:rPr>
      </w:pPr>
    </w:p>
    <w:p w:rsidR="00B064E3" w:rsidRPr="00B34785" w:rsidRDefault="00B064E3" w:rsidP="00E03FDB">
      <w:pPr>
        <w:autoSpaceDE w:val="0"/>
        <w:autoSpaceDN w:val="0"/>
        <w:adjustRightInd w:val="0"/>
        <w:spacing w:line="241" w:lineRule="atLeast"/>
        <w:rPr>
          <w:rFonts w:ascii="Myriad" w:hAnsi="Myriad" w:cs="Myriad"/>
          <w:color w:val="211D1E"/>
          <w:sz w:val="22"/>
          <w:szCs w:val="22"/>
          <w:lang w:val="en-US"/>
        </w:rPr>
      </w:pPr>
      <w:r w:rsidRPr="00B34785">
        <w:rPr>
          <w:rFonts w:ascii="Myriad" w:hAnsi="Myriad" w:cs="Myriad"/>
          <w:b/>
          <w:bCs/>
          <w:i/>
          <w:iCs/>
          <w:color w:val="211D1E"/>
          <w:sz w:val="22"/>
          <w:lang w:val="en-US"/>
        </w:rPr>
        <w:t>Wood and wood-based materials</w:t>
      </w:r>
    </w:p>
    <w:p w:rsidR="00B064E3" w:rsidRPr="00B34785" w:rsidRDefault="00B064E3" w:rsidP="00117E7F">
      <w:pPr>
        <w:pStyle w:val="Pa0"/>
        <w:ind w:firstLine="360"/>
        <w:rPr>
          <w:rFonts w:ascii="Times New Roman" w:hAnsi="Times New Roman"/>
        </w:rPr>
      </w:pPr>
    </w:p>
    <w:p w:rsidR="00B064E3" w:rsidRPr="00B34785" w:rsidRDefault="00B064E3" w:rsidP="00215BAC">
      <w:pPr>
        <w:jc w:val="both"/>
        <w:rPr>
          <w:sz w:val="16"/>
          <w:szCs w:val="16"/>
          <w:lang w:val="en-US"/>
        </w:rPr>
      </w:pPr>
      <w:r w:rsidRPr="00B34785">
        <w:t xml:space="preserve">- All wood and wood-based materials come from legally sourced timber and is traceable. The wood material shall not come from forest environments that need protection for biological and/or social reasons. When the wood is certified as FSC, PEFC or any other equivalent means of proof, this will be accepted as proof of compliance. </w:t>
      </w:r>
      <w:r w:rsidRPr="00B34785">
        <w:rPr>
          <w:sz w:val="16"/>
          <w:szCs w:val="16"/>
          <w:lang w:val="en-US"/>
        </w:rPr>
        <w:t xml:space="preserve"> [EU toolkit core criteria]                        </w:t>
      </w:r>
    </w:p>
    <w:p w:rsidR="00B064E3" w:rsidRPr="00B34785" w:rsidRDefault="00B064E3" w:rsidP="00215BAC">
      <w:pPr>
        <w:spacing w:after="120"/>
        <w:jc w:val="both"/>
        <w:rPr>
          <w:color w:val="211D1E"/>
          <w:lang w:val="en-US"/>
        </w:rPr>
      </w:pPr>
    </w:p>
    <w:p w:rsidR="00B064E3" w:rsidRPr="00B34785" w:rsidRDefault="00B064E3" w:rsidP="00215BAC">
      <w:pPr>
        <w:spacing w:after="120"/>
        <w:jc w:val="both"/>
        <w:rPr>
          <w:lang w:val="en-US"/>
        </w:rPr>
      </w:pPr>
      <w:r w:rsidRPr="00B34785">
        <w:rPr>
          <w:lang w:val="en-US"/>
        </w:rPr>
        <w:t xml:space="preserve">- </w:t>
      </w:r>
      <w:r w:rsidRPr="00B34785">
        <w:t xml:space="preserve">If wood based panels are used the emission class for formaldehyde is E1 determined according to EN 717-2 (the emission of formaldehyde is maximally 8mg/ 100g dry matter) </w:t>
      </w:r>
    </w:p>
    <w:p w:rsidR="00B064E3" w:rsidRPr="00B34785" w:rsidRDefault="00B064E3" w:rsidP="00215BAC">
      <w:pPr>
        <w:rPr>
          <w:lang w:val="en-US"/>
        </w:rPr>
      </w:pPr>
      <w:r w:rsidRPr="00B34785">
        <w:rPr>
          <w:color w:val="211D1E"/>
          <w:lang w:val="en-US"/>
        </w:rPr>
        <w:t xml:space="preserve">- Products for surface treatment of wood (enamel, coat or synthetic resin) do not contain more than these limit concentrations of cadmium and lead: </w:t>
      </w:r>
    </w:p>
    <w:p w:rsidR="00B064E3" w:rsidRPr="00B34785" w:rsidRDefault="00B064E3" w:rsidP="00215BAC">
      <w:pPr>
        <w:spacing w:after="120"/>
        <w:ind w:left="360"/>
        <w:jc w:val="both"/>
        <w:rPr>
          <w:color w:val="211D1E"/>
          <w:lang w:val="en-US"/>
        </w:rPr>
      </w:pPr>
    </w:p>
    <w:p w:rsidR="00B064E3" w:rsidRPr="00B34785" w:rsidRDefault="00B064E3" w:rsidP="00215BAC">
      <w:pPr>
        <w:numPr>
          <w:ilvl w:val="1"/>
          <w:numId w:val="3"/>
          <w:numberingChange w:id="1" w:author="Unknown" w:date="2010-05-03T12:33:00Z" w:original="o"/>
        </w:numPr>
        <w:spacing w:after="120"/>
        <w:jc w:val="both"/>
        <w:rPr>
          <w:color w:val="211D1E"/>
          <w:lang w:val="en-US"/>
        </w:rPr>
      </w:pPr>
      <w:r w:rsidRPr="00B34785">
        <w:rPr>
          <w:color w:val="211D1E"/>
          <w:lang w:val="en-US"/>
        </w:rPr>
        <w:t>cadmium: detection limit;</w:t>
      </w:r>
    </w:p>
    <w:p w:rsidR="00B064E3" w:rsidRPr="00B34785" w:rsidRDefault="00B064E3" w:rsidP="00215BAC">
      <w:pPr>
        <w:numPr>
          <w:ilvl w:val="1"/>
          <w:numId w:val="3"/>
          <w:numberingChange w:id="2" w:author="Unknown" w:date="2010-05-03T12:33:00Z" w:original="o"/>
        </w:numPr>
        <w:spacing w:after="120"/>
        <w:jc w:val="both"/>
        <w:rPr>
          <w:color w:val="211D1E"/>
          <w:lang w:val="en-US"/>
        </w:rPr>
      </w:pPr>
      <w:r w:rsidRPr="00B34785">
        <w:rPr>
          <w:color w:val="211D1E"/>
          <w:lang w:val="en-US"/>
        </w:rPr>
        <w:t>lead: 50 mg/kg;</w:t>
      </w:r>
    </w:p>
    <w:p w:rsidR="00B064E3" w:rsidRPr="00B34785" w:rsidRDefault="00B064E3" w:rsidP="00E832EF">
      <w:pPr>
        <w:pStyle w:val="Default"/>
      </w:pPr>
    </w:p>
    <w:p w:rsidR="00B064E3" w:rsidRPr="00B34785" w:rsidRDefault="00B064E3" w:rsidP="00E03FDB">
      <w:pPr>
        <w:pStyle w:val="Default"/>
        <w:jc w:val="both"/>
        <w:rPr>
          <w:rFonts w:ascii="Times New Roman" w:hAnsi="Times New Roman"/>
          <w:b/>
          <w:i/>
        </w:rPr>
      </w:pPr>
      <w:r w:rsidRPr="00B34785">
        <w:rPr>
          <w:rFonts w:ascii="Times New Roman" w:hAnsi="Times New Roman"/>
          <w:b/>
          <w:i/>
        </w:rPr>
        <w:t>Surface coating of wood, plastic and/or metal parts</w:t>
      </w:r>
    </w:p>
    <w:p w:rsidR="00B064E3" w:rsidRPr="00B34785" w:rsidRDefault="00B064E3" w:rsidP="00E03FDB">
      <w:pPr>
        <w:pStyle w:val="Default"/>
        <w:jc w:val="both"/>
        <w:rPr>
          <w:rFonts w:ascii="Times New Roman" w:hAnsi="Times New Roman"/>
          <w:b/>
          <w:i/>
        </w:rPr>
      </w:pPr>
    </w:p>
    <w:p w:rsidR="00B064E3" w:rsidRPr="00B34785" w:rsidRDefault="00B064E3" w:rsidP="00E03FDB">
      <w:pPr>
        <w:pStyle w:val="Default"/>
        <w:numPr>
          <w:ilvl w:val="0"/>
          <w:numId w:val="26"/>
          <w:numberingChange w:id="3" w:author="Unknown" w:date="2010-05-03T12:33:00Z" w:original="-"/>
        </w:numPr>
        <w:jc w:val="both"/>
        <w:rPr>
          <w:rFonts w:ascii="Times New Roman" w:hAnsi="Times New Roman"/>
        </w:rPr>
      </w:pPr>
      <w:r w:rsidRPr="00B34785">
        <w:rPr>
          <w:rFonts w:ascii="Times New Roman" w:hAnsi="Times New Roman"/>
        </w:rPr>
        <w:t>The products used for coating shall:</w:t>
      </w:r>
    </w:p>
    <w:p w:rsidR="00B064E3" w:rsidRPr="00B34785" w:rsidRDefault="00B064E3" w:rsidP="00E03FDB">
      <w:pPr>
        <w:numPr>
          <w:ilvl w:val="1"/>
          <w:numId w:val="26"/>
          <w:numberingChange w:id="4" w:author="Unknown" w:date="2010-05-03T12:33:00Z" w:original="o"/>
        </w:numPr>
        <w:autoSpaceDE w:val="0"/>
        <w:autoSpaceDN w:val="0"/>
        <w:adjustRightInd w:val="0"/>
        <w:jc w:val="both"/>
        <w:rPr>
          <w:color w:val="1F1A17"/>
          <w:lang w:val="en-US"/>
        </w:rPr>
      </w:pPr>
      <w:r w:rsidRPr="00B34785">
        <w:rPr>
          <w:color w:val="1F1A17"/>
          <w:lang w:val="en-US"/>
        </w:rPr>
        <w:t xml:space="preserve">Not contain hazardous substances that are classified according to Directive 1999/45/EC as carcinogenic (R40, R45, R49), harmful to the reproductive system (R60, R61, R62, R63), mutagenic (R46, R68), toxic (R23, R24, R25, R26, R27, R28, R51), allergenic when inhaled (R42) or harmful to the environment (R50, R50/53, R51/53, R52, R52/53, R53). Cause heritable genetic damage (R46), danger of serious damage to health by prolonged exposure (R48), possible risks of irreversible effects (R68). For phthalates: No use is allowed of phthalates that at the time of application fulfil the classification criteria of any of the following risk phrases (or combinations thereof): R60, R61, R62, in accordance with Directive </w:t>
      </w:r>
      <w:r w:rsidRPr="00B34785">
        <w:rPr>
          <w:color w:val="1F1A17"/>
        </w:rPr>
        <w:t xml:space="preserve">67/548/EEC and its amendments. </w:t>
      </w:r>
      <w:r w:rsidRPr="00B34785">
        <w:rPr>
          <w:sz w:val="16"/>
          <w:szCs w:val="16"/>
          <w:lang w:val="en-US"/>
        </w:rPr>
        <w:t>[EU toolkit core criteria]</w:t>
      </w:r>
    </w:p>
    <w:p w:rsidR="00B064E3" w:rsidRPr="00B34785" w:rsidRDefault="00B064E3" w:rsidP="00E03FDB">
      <w:pPr>
        <w:pStyle w:val="Default"/>
        <w:numPr>
          <w:ilvl w:val="1"/>
          <w:numId w:val="26"/>
          <w:numberingChange w:id="5" w:author="Unknown" w:date="2010-05-03T12:33:00Z" w:original="o"/>
        </w:numPr>
        <w:jc w:val="both"/>
        <w:rPr>
          <w:rFonts w:ascii="Times New Roman" w:hAnsi="Times New Roman"/>
          <w:b/>
          <w:i/>
        </w:rPr>
      </w:pPr>
      <w:r w:rsidRPr="00B34785">
        <w:rPr>
          <w:rFonts w:ascii="Times New Roman" w:hAnsi="Times New Roman"/>
        </w:rPr>
        <w:t xml:space="preserve">Not contain aziridine </w:t>
      </w:r>
      <w:r w:rsidRPr="00B34785">
        <w:rPr>
          <w:rFonts w:ascii="Times New Roman" w:hAnsi="Times New Roman"/>
          <w:sz w:val="16"/>
          <w:szCs w:val="16"/>
        </w:rPr>
        <w:t>[EU toolkit core criteria]</w:t>
      </w:r>
    </w:p>
    <w:p w:rsidR="00B064E3" w:rsidRPr="00B34785" w:rsidRDefault="00B064E3" w:rsidP="00E03FDB">
      <w:pPr>
        <w:pStyle w:val="Default"/>
        <w:numPr>
          <w:ilvl w:val="1"/>
          <w:numId w:val="26"/>
          <w:numberingChange w:id="6" w:author="Unknown" w:date="2010-05-03T12:33:00Z" w:original="o"/>
        </w:numPr>
        <w:jc w:val="both"/>
        <w:rPr>
          <w:rFonts w:ascii="Times New Roman" w:hAnsi="Times New Roman"/>
          <w:b/>
          <w:i/>
        </w:rPr>
      </w:pPr>
      <w:r w:rsidRPr="00B34785">
        <w:rPr>
          <w:rFonts w:ascii="Times New Roman" w:hAnsi="Times New Roman"/>
        </w:rPr>
        <w:t xml:space="preserve">Not contain Chromium (VI) compounds </w:t>
      </w:r>
      <w:r w:rsidRPr="00B34785">
        <w:rPr>
          <w:rFonts w:ascii="Times New Roman" w:hAnsi="Times New Roman"/>
          <w:sz w:val="16"/>
          <w:szCs w:val="16"/>
        </w:rPr>
        <w:t>[EU toolkit core criteria]</w:t>
      </w:r>
    </w:p>
    <w:p w:rsidR="00B064E3" w:rsidRPr="00B34785" w:rsidRDefault="00B064E3" w:rsidP="00E03FDB">
      <w:pPr>
        <w:pStyle w:val="Default"/>
        <w:numPr>
          <w:ilvl w:val="1"/>
          <w:numId w:val="26"/>
          <w:numberingChange w:id="7" w:author="Unknown" w:date="2010-05-03T12:33:00Z" w:original="o"/>
        </w:numPr>
        <w:jc w:val="both"/>
        <w:rPr>
          <w:rFonts w:ascii="Times New Roman" w:hAnsi="Times New Roman"/>
          <w:b/>
          <w:i/>
        </w:rPr>
      </w:pPr>
      <w:r w:rsidRPr="00B34785">
        <w:rPr>
          <w:rFonts w:ascii="Times New Roman" w:hAnsi="Times New Roman"/>
        </w:rPr>
        <w:t xml:space="preserve">Not contain more than 5% by weight of volatile organic compounds </w:t>
      </w:r>
      <w:r w:rsidRPr="00B34785">
        <w:rPr>
          <w:rFonts w:ascii="Times New Roman" w:hAnsi="Times New Roman"/>
          <w:sz w:val="16"/>
          <w:szCs w:val="16"/>
        </w:rPr>
        <w:t>[EU toolkit core criteria]</w:t>
      </w:r>
    </w:p>
    <w:p w:rsidR="00B064E3" w:rsidRPr="00B34785" w:rsidRDefault="00B064E3" w:rsidP="00E832EF">
      <w:pPr>
        <w:pStyle w:val="Default"/>
      </w:pPr>
    </w:p>
    <w:p w:rsidR="00B064E3" w:rsidRPr="00B34785" w:rsidRDefault="00B064E3" w:rsidP="00117E7F">
      <w:pPr>
        <w:pStyle w:val="Pa0"/>
        <w:ind w:firstLine="360"/>
        <w:rPr>
          <w:rFonts w:cs="Myriad"/>
          <w:color w:val="000000"/>
        </w:rPr>
      </w:pPr>
      <w:r w:rsidRPr="00B34785">
        <w:rPr>
          <w:b/>
          <w:bCs/>
          <w:i/>
          <w:iCs/>
        </w:rPr>
        <w:t xml:space="preserve">Plastic parts </w:t>
      </w:r>
    </w:p>
    <w:p w:rsidR="00B064E3" w:rsidRPr="00B34785" w:rsidRDefault="00B064E3" w:rsidP="00117E7F">
      <w:pPr>
        <w:ind w:left="360"/>
        <w:rPr>
          <w:color w:val="211D1E"/>
          <w:lang w:val="en-US"/>
        </w:rPr>
      </w:pPr>
    </w:p>
    <w:p w:rsidR="00B064E3" w:rsidRPr="00B34785" w:rsidRDefault="00B064E3" w:rsidP="00215BAC">
      <w:pPr>
        <w:rPr>
          <w:sz w:val="16"/>
          <w:szCs w:val="16"/>
          <w:lang w:val="en-US"/>
        </w:rPr>
      </w:pPr>
      <w:r w:rsidRPr="00B34785">
        <w:rPr>
          <w:color w:val="211D1E"/>
          <w:lang w:val="en-US"/>
        </w:rPr>
        <w:t xml:space="preserve">All plastic parts ≥ 50g shall be marked for recycling according to ISO 11469 or equivalent and must not contain additions of other materials that may hinder their recycling. </w:t>
      </w:r>
      <w:r w:rsidRPr="00B34785">
        <w:rPr>
          <w:sz w:val="16"/>
          <w:szCs w:val="16"/>
          <w:lang w:val="en-US"/>
        </w:rPr>
        <w:t xml:space="preserve">[EU toolkit core criteria]                        </w:t>
      </w:r>
    </w:p>
    <w:p w:rsidR="00B064E3" w:rsidRPr="00B34785" w:rsidRDefault="00B064E3" w:rsidP="00215BAC">
      <w:pPr>
        <w:rPr>
          <w:i/>
          <w:color w:val="211D1E"/>
          <w:lang w:val="en-US"/>
        </w:rPr>
      </w:pPr>
    </w:p>
    <w:p w:rsidR="00B064E3" w:rsidRPr="00B34785" w:rsidRDefault="00B064E3" w:rsidP="00B34785">
      <w:pPr>
        <w:rPr>
          <w:b/>
          <w:i/>
          <w:color w:val="211D1E"/>
          <w:lang w:val="en-US"/>
        </w:rPr>
      </w:pPr>
    </w:p>
    <w:p w:rsidR="00B064E3" w:rsidRDefault="00B064E3" w:rsidP="00A31AA9">
      <w:pPr>
        <w:ind w:left="360"/>
        <w:rPr>
          <w:color w:val="211D1E"/>
          <w:lang w:val="en-US"/>
        </w:rPr>
      </w:pPr>
    </w:p>
    <w:p w:rsidR="00B064E3" w:rsidRPr="00B34785" w:rsidRDefault="00B064E3" w:rsidP="00A31AA9">
      <w:pPr>
        <w:ind w:left="360"/>
        <w:rPr>
          <w:color w:val="211D1E"/>
          <w:lang w:val="en-US"/>
        </w:rPr>
      </w:pPr>
    </w:p>
    <w:p w:rsidR="00B064E3" w:rsidRPr="00B34785" w:rsidRDefault="00B064E3" w:rsidP="00A31AA9">
      <w:pPr>
        <w:ind w:left="360"/>
        <w:rPr>
          <w:color w:val="211D1E"/>
          <w:lang w:val="en-US"/>
        </w:rPr>
      </w:pPr>
    </w:p>
    <w:p w:rsidR="00B064E3" w:rsidRPr="00B34785" w:rsidRDefault="00B064E3" w:rsidP="00A50364">
      <w:pPr>
        <w:pStyle w:val="Pa0"/>
        <w:ind w:firstLine="360"/>
        <w:jc w:val="both"/>
        <w:rPr>
          <w:b/>
          <w:bCs/>
          <w:i/>
          <w:iCs/>
          <w:u w:val="single"/>
        </w:rPr>
      </w:pPr>
      <w:r w:rsidRPr="00B34785">
        <w:rPr>
          <w:b/>
          <w:bCs/>
          <w:i/>
          <w:iCs/>
          <w:u w:val="single"/>
        </w:rPr>
        <w:t>Padding materials</w:t>
      </w:r>
    </w:p>
    <w:p w:rsidR="00B064E3" w:rsidRPr="00B34785" w:rsidRDefault="00B064E3" w:rsidP="00A50364">
      <w:pPr>
        <w:pStyle w:val="Default"/>
      </w:pPr>
    </w:p>
    <w:p w:rsidR="00B064E3" w:rsidRPr="00B34785" w:rsidRDefault="00B064E3" w:rsidP="00A31AA9">
      <w:pPr>
        <w:numPr>
          <w:ilvl w:val="0"/>
          <w:numId w:val="30"/>
          <w:numberingChange w:id="8" w:author="Unknown" w:date="2010-05-03T12:33:00Z" w:original="-"/>
        </w:numPr>
        <w:jc w:val="both"/>
        <w:rPr>
          <w:color w:val="211D1E"/>
          <w:lang w:val="en-US"/>
        </w:rPr>
      </w:pPr>
      <w:r w:rsidRPr="00B34785">
        <w:rPr>
          <w:color w:val="211D1E"/>
          <w:lang w:val="en-US"/>
        </w:rPr>
        <w:t>The blowing agents of polyurethane foams (PUR-foams) must not be CFC, HCFC, HFC or methylene chloride.</w:t>
      </w:r>
      <w:r w:rsidRPr="00B34785">
        <w:rPr>
          <w:sz w:val="16"/>
          <w:szCs w:val="16"/>
        </w:rPr>
        <w:t xml:space="preserve"> [</w:t>
      </w:r>
      <w:r w:rsidRPr="00B34785">
        <w:rPr>
          <w:color w:val="211D1E"/>
          <w:sz w:val="16"/>
          <w:szCs w:val="16"/>
          <w:lang w:val="en-US"/>
        </w:rPr>
        <w:t>Eu toolkit comprehensive criteria ]</w:t>
      </w:r>
    </w:p>
    <w:p w:rsidR="00B064E3" w:rsidRPr="00B34785" w:rsidRDefault="00B064E3" w:rsidP="00A31AA9">
      <w:pPr>
        <w:ind w:left="360"/>
        <w:rPr>
          <w:color w:val="211D1E"/>
          <w:lang w:val="en-US"/>
        </w:rPr>
      </w:pPr>
    </w:p>
    <w:p w:rsidR="00B064E3" w:rsidRPr="00B34785" w:rsidRDefault="00B064E3" w:rsidP="00E03FDB">
      <w:pPr>
        <w:ind w:left="360"/>
        <w:jc w:val="both"/>
        <w:rPr>
          <w:b/>
          <w:i/>
          <w:color w:val="211D1E"/>
        </w:rPr>
      </w:pPr>
      <w:r w:rsidRPr="00B34785">
        <w:rPr>
          <w:b/>
          <w:bCs/>
          <w:i/>
          <w:iCs/>
          <w:lang w:val="en-US"/>
        </w:rPr>
        <w:t xml:space="preserve"> </w:t>
      </w:r>
      <w:r w:rsidRPr="00B34785">
        <w:rPr>
          <w:b/>
          <w:i/>
          <w:color w:val="211D1E"/>
        </w:rPr>
        <w:t>Packaging materials</w:t>
      </w:r>
    </w:p>
    <w:p w:rsidR="00B064E3" w:rsidRPr="00B34785" w:rsidRDefault="00B064E3" w:rsidP="00E03FDB">
      <w:pPr>
        <w:jc w:val="both"/>
        <w:rPr>
          <w:b/>
          <w:i/>
          <w:color w:val="211D1E"/>
        </w:rPr>
      </w:pPr>
    </w:p>
    <w:p w:rsidR="00B064E3" w:rsidRPr="00B34785" w:rsidRDefault="00B064E3" w:rsidP="00E03FDB">
      <w:pPr>
        <w:numPr>
          <w:ilvl w:val="0"/>
          <w:numId w:val="29"/>
          <w:numberingChange w:id="9" w:author="Unknown" w:date="2010-05-03T12:33:00Z" w:original="-"/>
        </w:numPr>
        <w:autoSpaceDE w:val="0"/>
        <w:autoSpaceDN w:val="0"/>
        <w:adjustRightInd w:val="0"/>
        <w:rPr>
          <w:color w:val="1F1A17"/>
          <w:lang w:val="en-US"/>
        </w:rPr>
      </w:pPr>
      <w:r w:rsidRPr="00B34785">
        <w:rPr>
          <w:color w:val="1F1A17"/>
          <w:lang w:val="en-US"/>
        </w:rPr>
        <w:t>Packaging must consist of readily recycled material, and/or materials taken from renewable resources, or be a multi-use system.</w:t>
      </w:r>
      <w:r w:rsidRPr="00B34785">
        <w:t xml:space="preserve"> </w:t>
      </w:r>
      <w:r w:rsidRPr="00B34785">
        <w:rPr>
          <w:sz w:val="16"/>
          <w:szCs w:val="16"/>
          <w:lang w:val="en-US"/>
        </w:rPr>
        <w:t>[EU toolkit core criteria]</w:t>
      </w:r>
    </w:p>
    <w:p w:rsidR="00B064E3" w:rsidRPr="00B34785" w:rsidRDefault="00B064E3" w:rsidP="00E03FDB">
      <w:pPr>
        <w:numPr>
          <w:ilvl w:val="0"/>
          <w:numId w:val="29"/>
          <w:numberingChange w:id="10" w:author="Unknown" w:date="2010-05-03T12:33:00Z" w:original="-"/>
        </w:numPr>
        <w:jc w:val="both"/>
        <w:rPr>
          <w:b/>
          <w:i/>
          <w:color w:val="211D1E"/>
        </w:rPr>
      </w:pPr>
      <w:r w:rsidRPr="00B34785">
        <w:rPr>
          <w:color w:val="1F1A17"/>
          <w:lang w:val="en-US"/>
        </w:rPr>
        <w:t xml:space="preserve">All packaging materials shall be easily separable by hand into recyclable parts consisting of one material (e.g. cardboard, paper, plastic, textile). </w:t>
      </w:r>
      <w:r w:rsidRPr="00B34785">
        <w:rPr>
          <w:sz w:val="16"/>
          <w:szCs w:val="16"/>
          <w:lang w:val="en-US"/>
        </w:rPr>
        <w:t>[EU toolkit core criteria]</w:t>
      </w:r>
    </w:p>
    <w:p w:rsidR="00B064E3" w:rsidRPr="00B34785" w:rsidRDefault="00B064E3" w:rsidP="00117E7F">
      <w:pPr>
        <w:ind w:left="360"/>
        <w:rPr>
          <w:b/>
          <w:bCs/>
          <w:i/>
          <w:iCs/>
          <w:lang w:val="en-US"/>
        </w:rPr>
      </w:pPr>
    </w:p>
    <w:p w:rsidR="00B064E3" w:rsidRPr="00B34785" w:rsidRDefault="00B064E3" w:rsidP="00E832EF">
      <w:pPr>
        <w:jc w:val="both"/>
        <w:rPr>
          <w:b/>
          <w:bCs/>
          <w:i/>
          <w:iCs/>
          <w:lang w:val="en-US"/>
        </w:rPr>
      </w:pPr>
    </w:p>
    <w:p w:rsidR="00B064E3" w:rsidRPr="00B34785" w:rsidRDefault="00B064E3" w:rsidP="00E832EF">
      <w:pPr>
        <w:jc w:val="both"/>
        <w:rPr>
          <w:b/>
          <w:bCs/>
          <w:i/>
          <w:iCs/>
          <w:lang w:val="en-US"/>
        </w:rPr>
      </w:pPr>
    </w:p>
    <w:p w:rsidR="00B064E3" w:rsidRPr="00B34785" w:rsidRDefault="00B064E3" w:rsidP="00E832EF">
      <w:pPr>
        <w:jc w:val="both"/>
        <w:rPr>
          <w:b/>
          <w:bCs/>
          <w:i/>
          <w:iCs/>
          <w:lang w:val="en-US"/>
        </w:rPr>
      </w:pPr>
      <w:r w:rsidRPr="00B34785">
        <w:rPr>
          <w:b/>
          <w:bCs/>
          <w:i/>
          <w:iCs/>
          <w:lang w:val="en-US"/>
        </w:rPr>
        <w:t xml:space="preserve">Evidence: </w:t>
      </w:r>
    </w:p>
    <w:p w:rsidR="00B064E3" w:rsidRPr="00B34785" w:rsidRDefault="00B064E3" w:rsidP="00E832EF">
      <w:pPr>
        <w:jc w:val="both"/>
        <w:rPr>
          <w:i/>
          <w:iCs/>
          <w:lang w:val="en-US"/>
        </w:rPr>
      </w:pPr>
    </w:p>
    <w:p w:rsidR="00B064E3" w:rsidRPr="00B34785" w:rsidRDefault="00B064E3" w:rsidP="00E832EF">
      <w:pPr>
        <w:jc w:val="both"/>
        <w:rPr>
          <w:lang w:val="en-US"/>
        </w:rPr>
      </w:pPr>
      <w:r w:rsidRPr="00B34785">
        <w:rPr>
          <w:lang w:val="en-US"/>
        </w:rPr>
        <w:t xml:space="preserve">The compliance with </w:t>
      </w:r>
      <w:r w:rsidRPr="00B34785">
        <w:rPr>
          <w:u w:val="single"/>
          <w:lang w:val="en-US"/>
        </w:rPr>
        <w:t>all</w:t>
      </w:r>
      <w:r w:rsidRPr="00B34785">
        <w:rPr>
          <w:lang w:val="en-US"/>
        </w:rPr>
        <w:t xml:space="preserve"> the criteria mentioned above can be proved with one of the following labels:</w:t>
      </w:r>
    </w:p>
    <w:p w:rsidR="00B064E3" w:rsidRPr="00B34785" w:rsidRDefault="00B064E3" w:rsidP="00E832EF">
      <w:pPr>
        <w:jc w:val="both"/>
      </w:pPr>
      <w:r w:rsidRPr="00B3478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51.75pt;height:50.25pt;visibility:visible">
            <v:imagedata r:id="rId7" o:title=""/>
          </v:shape>
        </w:pict>
      </w:r>
      <w:r w:rsidRPr="00B34785">
        <w:tab/>
      </w:r>
      <w:r w:rsidRPr="00B34785">
        <w:tab/>
      </w:r>
      <w:r w:rsidRPr="00B34785">
        <w:rPr>
          <w:noProof/>
          <w:lang w:val="en-US"/>
        </w:rPr>
        <w:pict>
          <v:shape id="Picture 2" o:spid="_x0000_i1028" type="#_x0000_t75" style="width:45pt;height:54pt;visibility:visible">
            <v:imagedata r:id="rId8" o:title=""/>
          </v:shape>
        </w:pict>
      </w:r>
      <w:r w:rsidRPr="00B34785">
        <w:tab/>
      </w:r>
      <w:r w:rsidRPr="00B34785">
        <w:tab/>
      </w:r>
      <w:r w:rsidRPr="00B34785">
        <w:rPr>
          <w:b/>
          <w:i/>
          <w:noProof/>
          <w:lang w:val="en-US"/>
        </w:rPr>
        <w:pict>
          <v:shape id="Picture 3" o:spid="_x0000_i1029" type="#_x0000_t75" style="width:66pt;height:43.5pt;visibility:visible">
            <v:imagedata r:id="rId9" o:title=""/>
          </v:shape>
        </w:pict>
      </w:r>
      <w:r w:rsidRPr="00B34785">
        <w:tab/>
      </w:r>
      <w:r w:rsidRPr="00B34785">
        <w:tab/>
      </w:r>
    </w:p>
    <w:p w:rsidR="00B064E3" w:rsidRPr="00B34785" w:rsidRDefault="00B064E3" w:rsidP="00E832EF">
      <w:pPr>
        <w:jc w:val="both"/>
        <w:rPr>
          <w:lang w:val="fr-FR"/>
        </w:rPr>
      </w:pPr>
      <w:r w:rsidRPr="00B34785">
        <w:rPr>
          <w:lang w:val="fr-FR"/>
        </w:rPr>
        <w:t xml:space="preserve">Nordic Swan </w:t>
      </w:r>
      <w:r w:rsidRPr="00B34785">
        <w:rPr>
          <w:lang w:val="fr-FR"/>
        </w:rPr>
        <w:tab/>
      </w:r>
      <w:r w:rsidRPr="00B34785">
        <w:rPr>
          <w:lang w:val="fr-FR"/>
        </w:rPr>
        <w:tab/>
        <w:t>Milieukeur</w:t>
      </w:r>
      <w:r w:rsidRPr="00B34785">
        <w:rPr>
          <w:lang w:val="fr-FR"/>
        </w:rPr>
        <w:tab/>
      </w:r>
      <w:r w:rsidRPr="00B34785">
        <w:rPr>
          <w:lang w:val="fr-FR"/>
        </w:rPr>
        <w:tab/>
        <w:t xml:space="preserve"> NF Environnement</w:t>
      </w:r>
      <w:r w:rsidRPr="00B34785">
        <w:rPr>
          <w:lang w:val="fr-FR"/>
        </w:rPr>
        <w:tab/>
      </w:r>
      <w:r w:rsidRPr="00B34785">
        <w:rPr>
          <w:lang w:val="fr-FR"/>
        </w:rPr>
        <w:tab/>
      </w:r>
    </w:p>
    <w:p w:rsidR="00B064E3" w:rsidRPr="00B34785" w:rsidRDefault="00B064E3" w:rsidP="00E832EF">
      <w:pPr>
        <w:jc w:val="both"/>
        <w:rPr>
          <w:lang w:val="en-US"/>
        </w:rPr>
      </w:pPr>
      <w:r w:rsidRPr="00B34785">
        <w:rPr>
          <w:lang w:val="en-US"/>
        </w:rPr>
        <w:t>Labeling</w:t>
      </w:r>
      <w:r w:rsidRPr="00B34785">
        <w:rPr>
          <w:lang w:val="en-US"/>
        </w:rPr>
        <w:tab/>
      </w:r>
      <w:r w:rsidRPr="00B34785">
        <w:rPr>
          <w:lang w:val="en-US"/>
        </w:rPr>
        <w:tab/>
      </w:r>
      <w:r w:rsidRPr="00B34785">
        <w:rPr>
          <w:lang w:val="en-US"/>
        </w:rPr>
        <w:tab/>
      </w:r>
      <w:r w:rsidRPr="00B34785">
        <w:rPr>
          <w:lang w:val="en-US"/>
        </w:rPr>
        <w:tab/>
      </w:r>
    </w:p>
    <w:p w:rsidR="00B064E3" w:rsidRPr="00B34785" w:rsidRDefault="00B064E3" w:rsidP="00E832EF">
      <w:pPr>
        <w:jc w:val="both"/>
        <w:rPr>
          <w:i/>
          <w:iCs/>
          <w:lang w:val="en-US"/>
        </w:rPr>
      </w:pPr>
      <w:r w:rsidRPr="00B34785">
        <w:rPr>
          <w:lang w:val="en-US"/>
        </w:rPr>
        <w:tab/>
      </w:r>
      <w:r w:rsidRPr="00B34785">
        <w:rPr>
          <w:lang w:val="en-US"/>
        </w:rPr>
        <w:tab/>
      </w:r>
      <w:r w:rsidRPr="00B34785">
        <w:rPr>
          <w:lang w:val="en-US"/>
        </w:rPr>
        <w:tab/>
      </w:r>
    </w:p>
    <w:p w:rsidR="00B064E3" w:rsidRPr="00B34785" w:rsidRDefault="00B064E3" w:rsidP="00E832EF">
      <w:pPr>
        <w:jc w:val="both"/>
        <w:rPr>
          <w:lang w:val="en-US"/>
        </w:rPr>
      </w:pPr>
      <w:r w:rsidRPr="00B34785">
        <w:rPr>
          <w:szCs w:val="18"/>
        </w:rPr>
        <w:t xml:space="preserve">in case that the tendering company can present one of these labels, any further proof is not necessary. </w:t>
      </w:r>
      <w:r w:rsidRPr="00B34785">
        <w:rPr>
          <w:lang w:val="en-US"/>
        </w:rPr>
        <w:t>Any other suitable evidence from a recognized body can also be used.</w:t>
      </w:r>
    </w:p>
    <w:p w:rsidR="00B064E3" w:rsidRPr="00B34785" w:rsidRDefault="00B064E3" w:rsidP="00E832EF">
      <w:pPr>
        <w:jc w:val="both"/>
        <w:rPr>
          <w:lang w:val="en-US"/>
        </w:rPr>
      </w:pPr>
    </w:p>
    <w:p w:rsidR="00B064E3" w:rsidRPr="00B34785" w:rsidRDefault="00B064E3" w:rsidP="00E832EF">
      <w:pPr>
        <w:jc w:val="both"/>
        <w:rPr>
          <w:lang w:val="en-US"/>
        </w:rPr>
      </w:pPr>
      <w:r w:rsidRPr="00B34785">
        <w:rPr>
          <w:lang w:val="en-US"/>
        </w:rPr>
        <w:t xml:space="preserve">For the criteria of wood, compliance can also be proved by these labels: </w:t>
      </w:r>
    </w:p>
    <w:p w:rsidR="00B064E3" w:rsidRPr="00B34785" w:rsidRDefault="00B064E3" w:rsidP="00E832EF">
      <w:pPr>
        <w:jc w:val="both"/>
        <w:rPr>
          <w:lang w:val="en-US"/>
        </w:rPr>
      </w:pPr>
    </w:p>
    <w:p w:rsidR="00B064E3" w:rsidRPr="00B34785" w:rsidRDefault="00B064E3" w:rsidP="00E832EF">
      <w:pPr>
        <w:jc w:val="both"/>
        <w:rPr>
          <w:lang w:val="nl-BE"/>
        </w:rPr>
      </w:pPr>
      <w:r w:rsidRPr="00B34785">
        <w:rPr>
          <w:noProof/>
          <w:lang w:val="en-US"/>
        </w:rPr>
        <w:pict>
          <v:shape id="Picture 4" o:spid="_x0000_i1030" type="#_x0000_t75" style="width:52.5pt;height:52.5pt;visibility:visible">
            <v:imagedata r:id="rId10" o:title=""/>
          </v:shape>
        </w:pict>
      </w:r>
      <w:r w:rsidRPr="00B34785">
        <w:rPr>
          <w:lang w:val="nl-BE"/>
        </w:rPr>
        <w:tab/>
      </w:r>
      <w:hyperlink r:id="rId11" w:history="1">
        <w:r w:rsidRPr="00B34785">
          <w:rPr>
            <w:rFonts w:ascii="Arial" w:hAnsi="Arial" w:cs="Arial"/>
            <w:noProof/>
            <w:color w:val="0000CC"/>
            <w:sz w:val="15"/>
            <w:szCs w:val="15"/>
            <w:lang w:val="en-US"/>
          </w:rPr>
          <w:pict>
            <v:shape id="Picture 5" o:spid="_x0000_i1031" type="#_x0000_t75" alt="Bekijk de afbeelding op ware grootte" href="http://www.freecardz.nl/pix/fsclogo" style="width:51pt;height:57pt;visibility:visible" o:button="t">
              <v:fill o:detectmouseclick="t"/>
              <v:imagedata r:id="rId12" o:title=""/>
            </v:shape>
          </w:pict>
        </w:r>
      </w:hyperlink>
      <w:r w:rsidRPr="00B34785">
        <w:rPr>
          <w:rFonts w:ascii="Arial" w:hAnsi="Arial" w:cs="Arial"/>
          <w:sz w:val="15"/>
          <w:szCs w:val="15"/>
          <w:lang w:val="nl-BE"/>
        </w:rPr>
        <w:tab/>
      </w:r>
      <w:hyperlink r:id="rId13" w:history="1">
        <w:r w:rsidRPr="00B34785">
          <w:rPr>
            <w:rFonts w:ascii="Arial" w:hAnsi="Arial" w:cs="Arial"/>
            <w:noProof/>
            <w:color w:val="0000FF"/>
            <w:lang w:val="en-US"/>
          </w:rPr>
          <w:pict>
            <v:shape id="Picture 6" o:spid="_x0000_i1032" type="#_x0000_t75" alt="http://tbn0.google.com/images?q=tbn:gfG87G2KosTzUM:http://www.ecolam.be/images/pefc1_400.jpg" href="http://images.google.be/imgres?imgurl=http://www.ecolam.be/images/pefc1_400.jpg&amp;imgrefurl=http://www.ecolam.be/index_old.jsp?p_ws=ecolam&amp;p_lang=nl&amp;usg=__z-EjuupOkKAlalxCCx2hdbxFHX8=&amp;h=400&amp;w=341&amp;sz=29&amp;hl=nl&amp;start=2&amp;tbnid=gfG87G2KosTzUM:&amp;tbnh=124&amp;tbnw=106&amp;prev=/images?q=pefc&amp;gbv=2&amp;h" style="width:51pt;height:57.75pt;visibility:visible" o:button="t">
              <v:fill o:detectmouseclick="t"/>
              <v:imagedata r:id="rId14" o:title=""/>
            </v:shape>
          </w:pict>
        </w:r>
      </w:hyperlink>
      <w:r w:rsidRPr="00B34785">
        <w:rPr>
          <w:lang w:val="nl-BE"/>
        </w:rPr>
        <w:t xml:space="preserve"> </w:t>
      </w:r>
    </w:p>
    <w:p w:rsidR="00B064E3" w:rsidRPr="00B34785" w:rsidRDefault="00B064E3" w:rsidP="00E832EF">
      <w:pPr>
        <w:pStyle w:val="Heading2"/>
        <w:jc w:val="both"/>
        <w:rPr>
          <w:b w:val="0"/>
          <w:i w:val="0"/>
        </w:rPr>
      </w:pPr>
      <w:r w:rsidRPr="00B34785">
        <w:rPr>
          <w:b w:val="0"/>
          <w:i w:val="0"/>
        </w:rPr>
        <w:t>Blaue Engel</w:t>
      </w:r>
      <w:r w:rsidRPr="00B34785">
        <w:rPr>
          <w:b w:val="0"/>
          <w:i w:val="0"/>
        </w:rPr>
        <w:tab/>
        <w:t>FSC-label</w:t>
      </w:r>
      <w:r w:rsidRPr="00B34785">
        <w:rPr>
          <w:b w:val="0"/>
          <w:i w:val="0"/>
        </w:rPr>
        <w:tab/>
        <w:t>PEFC-label</w:t>
      </w:r>
    </w:p>
    <w:p w:rsidR="00B064E3" w:rsidRPr="00B34785" w:rsidRDefault="00B064E3" w:rsidP="00427855">
      <w:pPr>
        <w:rPr>
          <w:lang w:val="nl-BE"/>
        </w:rPr>
      </w:pPr>
    </w:p>
    <w:p w:rsidR="00B064E3" w:rsidRPr="00B34785" w:rsidRDefault="00B064E3" w:rsidP="00427855">
      <w:pPr>
        <w:rPr>
          <w:lang w:val="nl-BE"/>
        </w:rPr>
      </w:pPr>
    </w:p>
    <w:p w:rsidR="00B064E3" w:rsidRDefault="00B064E3" w:rsidP="00427855">
      <w:pPr>
        <w:rPr>
          <w:lang w:val="nl-BE"/>
        </w:rPr>
      </w:pPr>
    </w:p>
    <w:p w:rsidR="00B064E3" w:rsidRDefault="00B064E3" w:rsidP="00427855">
      <w:pPr>
        <w:rPr>
          <w:lang w:val="nl-BE"/>
        </w:rPr>
      </w:pPr>
    </w:p>
    <w:p w:rsidR="00B064E3" w:rsidRDefault="00B064E3" w:rsidP="00427855">
      <w:pPr>
        <w:rPr>
          <w:lang w:val="nl-BE"/>
        </w:rPr>
      </w:pPr>
    </w:p>
    <w:p w:rsidR="00B064E3" w:rsidRDefault="00B064E3" w:rsidP="00427855">
      <w:pPr>
        <w:rPr>
          <w:lang w:val="nl-BE"/>
        </w:rPr>
      </w:pPr>
    </w:p>
    <w:p w:rsidR="00B064E3" w:rsidRDefault="00B064E3" w:rsidP="00427855">
      <w:pPr>
        <w:rPr>
          <w:lang w:val="nl-BE"/>
        </w:rPr>
      </w:pPr>
    </w:p>
    <w:p w:rsidR="00B064E3" w:rsidRDefault="00B064E3" w:rsidP="00427855">
      <w:pPr>
        <w:rPr>
          <w:lang w:val="nl-BE"/>
        </w:rPr>
      </w:pPr>
    </w:p>
    <w:p w:rsidR="00B064E3" w:rsidRPr="00B34785" w:rsidRDefault="00B064E3" w:rsidP="00427855">
      <w:pPr>
        <w:rPr>
          <w:lang w:val="nl-BE"/>
        </w:rPr>
      </w:pPr>
    </w:p>
    <w:p w:rsidR="00B064E3" w:rsidRPr="00B34785" w:rsidRDefault="00B064E3" w:rsidP="00361F10">
      <w:pPr>
        <w:pStyle w:val="Heading2"/>
        <w:rPr>
          <w:sz w:val="28"/>
          <w:szCs w:val="28"/>
          <w:lang w:val="en-US"/>
        </w:rPr>
      </w:pPr>
      <w:r w:rsidRPr="00B34785">
        <w:rPr>
          <w:sz w:val="28"/>
          <w:szCs w:val="28"/>
          <w:lang w:val="en-US"/>
        </w:rPr>
        <w:t>5) Awarding the contract:</w:t>
      </w:r>
    </w:p>
    <w:p w:rsidR="00B064E3" w:rsidRPr="00B34785" w:rsidRDefault="00B064E3" w:rsidP="00361F10">
      <w:pPr>
        <w:tabs>
          <w:tab w:val="left" w:pos="360"/>
          <w:tab w:val="left" w:pos="1111"/>
          <w:tab w:val="left" w:pos="2245"/>
        </w:tabs>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660"/>
        <w:gridCol w:w="1220"/>
      </w:tblGrid>
      <w:tr w:rsidR="00B064E3" w:rsidRPr="00B34785" w:rsidTr="009F65CB">
        <w:tc>
          <w:tcPr>
            <w:tcW w:w="648" w:type="dxa"/>
          </w:tcPr>
          <w:p w:rsidR="00B064E3" w:rsidRPr="00B34785" w:rsidRDefault="00B064E3" w:rsidP="009F65CB">
            <w:pPr>
              <w:tabs>
                <w:tab w:val="left" w:pos="360"/>
                <w:tab w:val="left" w:pos="1111"/>
                <w:tab w:val="left" w:pos="2245"/>
              </w:tabs>
            </w:pPr>
          </w:p>
        </w:tc>
        <w:tc>
          <w:tcPr>
            <w:tcW w:w="6660" w:type="dxa"/>
          </w:tcPr>
          <w:p w:rsidR="00B064E3" w:rsidRPr="00B34785" w:rsidRDefault="00B064E3" w:rsidP="009F65CB">
            <w:pPr>
              <w:tabs>
                <w:tab w:val="left" w:pos="360"/>
                <w:tab w:val="left" w:pos="1111"/>
                <w:tab w:val="left" w:pos="2245"/>
              </w:tabs>
              <w:jc w:val="center"/>
              <w:rPr>
                <w:b/>
                <w:i/>
                <w:sz w:val="28"/>
                <w:szCs w:val="28"/>
              </w:rPr>
            </w:pPr>
            <w:r w:rsidRPr="00B34785">
              <w:rPr>
                <w:b/>
                <w:i/>
                <w:sz w:val="28"/>
                <w:szCs w:val="28"/>
              </w:rPr>
              <w:t>Criterium</w:t>
            </w:r>
          </w:p>
        </w:tc>
        <w:tc>
          <w:tcPr>
            <w:tcW w:w="1220" w:type="dxa"/>
          </w:tcPr>
          <w:p w:rsidR="00B064E3" w:rsidRPr="00B34785" w:rsidRDefault="00B064E3" w:rsidP="009F65CB">
            <w:pPr>
              <w:tabs>
                <w:tab w:val="left" w:pos="360"/>
                <w:tab w:val="left" w:pos="1111"/>
                <w:tab w:val="left" w:pos="2245"/>
              </w:tabs>
              <w:jc w:val="center"/>
              <w:rPr>
                <w:b/>
                <w:i/>
                <w:sz w:val="28"/>
                <w:szCs w:val="28"/>
              </w:rPr>
            </w:pPr>
            <w:r w:rsidRPr="00B34785">
              <w:rPr>
                <w:b/>
                <w:i/>
                <w:sz w:val="28"/>
                <w:szCs w:val="28"/>
              </w:rPr>
              <w:t>Weight</w:t>
            </w:r>
          </w:p>
        </w:tc>
      </w:tr>
      <w:tr w:rsidR="00B064E3" w:rsidRPr="00B34785" w:rsidTr="009F65CB">
        <w:tc>
          <w:tcPr>
            <w:tcW w:w="648" w:type="dxa"/>
          </w:tcPr>
          <w:p w:rsidR="00B064E3" w:rsidRPr="00B34785" w:rsidRDefault="00B064E3" w:rsidP="009F65CB">
            <w:pPr>
              <w:tabs>
                <w:tab w:val="left" w:pos="360"/>
                <w:tab w:val="left" w:pos="1111"/>
                <w:tab w:val="left" w:pos="2245"/>
              </w:tabs>
            </w:pPr>
          </w:p>
        </w:tc>
        <w:tc>
          <w:tcPr>
            <w:tcW w:w="6660" w:type="dxa"/>
          </w:tcPr>
          <w:p w:rsidR="00B064E3" w:rsidRPr="00B34785" w:rsidRDefault="00B064E3" w:rsidP="009F65CB">
            <w:pPr>
              <w:tabs>
                <w:tab w:val="left" w:pos="360"/>
                <w:tab w:val="left" w:pos="1111"/>
                <w:tab w:val="left" w:pos="2245"/>
              </w:tabs>
            </w:pPr>
          </w:p>
        </w:tc>
        <w:tc>
          <w:tcPr>
            <w:tcW w:w="1220" w:type="dxa"/>
          </w:tcPr>
          <w:p w:rsidR="00B064E3" w:rsidRPr="00B34785" w:rsidRDefault="00B064E3" w:rsidP="009F65CB">
            <w:pPr>
              <w:tabs>
                <w:tab w:val="left" w:pos="360"/>
                <w:tab w:val="left" w:pos="1111"/>
                <w:tab w:val="left" w:pos="2245"/>
              </w:tabs>
            </w:pPr>
          </w:p>
        </w:tc>
      </w:tr>
      <w:tr w:rsidR="00B064E3" w:rsidRPr="00B34785" w:rsidTr="009F65CB">
        <w:tc>
          <w:tcPr>
            <w:tcW w:w="648" w:type="dxa"/>
          </w:tcPr>
          <w:p w:rsidR="00B064E3" w:rsidRPr="00B34785" w:rsidRDefault="00B064E3" w:rsidP="009F65CB">
            <w:pPr>
              <w:tabs>
                <w:tab w:val="left" w:pos="360"/>
                <w:tab w:val="left" w:pos="1111"/>
                <w:tab w:val="left" w:pos="2245"/>
              </w:tabs>
            </w:pPr>
            <w:r w:rsidRPr="00B34785">
              <w:t>1</w:t>
            </w:r>
          </w:p>
        </w:tc>
        <w:tc>
          <w:tcPr>
            <w:tcW w:w="6660" w:type="dxa"/>
          </w:tcPr>
          <w:p w:rsidR="00B064E3" w:rsidRPr="00B34785" w:rsidRDefault="00B064E3" w:rsidP="009F65CB">
            <w:pPr>
              <w:tabs>
                <w:tab w:val="left" w:pos="360"/>
                <w:tab w:val="left" w:pos="1111"/>
                <w:tab w:val="left" w:pos="2245"/>
              </w:tabs>
              <w:rPr>
                <w:b/>
                <w:i/>
              </w:rPr>
            </w:pPr>
            <w:r w:rsidRPr="00B34785">
              <w:rPr>
                <w:b/>
                <w:i/>
              </w:rPr>
              <w:t>Price</w:t>
            </w:r>
          </w:p>
          <w:p w:rsidR="00B064E3" w:rsidRPr="00B34785" w:rsidRDefault="00B064E3" w:rsidP="009F65CB">
            <w:pPr>
              <w:tabs>
                <w:tab w:val="left" w:pos="4640"/>
              </w:tabs>
              <w:rPr>
                <w:sz w:val="20"/>
                <w:szCs w:val="20"/>
              </w:rPr>
            </w:pPr>
            <w:r w:rsidRPr="00B34785">
              <w:rPr>
                <w:sz w:val="20"/>
                <w:szCs w:val="20"/>
              </w:rPr>
              <w:tab/>
            </w:r>
          </w:p>
          <w:p w:rsidR="00B064E3" w:rsidRPr="00B34785" w:rsidRDefault="00B064E3" w:rsidP="009F65CB">
            <w:pPr>
              <w:tabs>
                <w:tab w:val="left" w:pos="360"/>
                <w:tab w:val="left" w:pos="1111"/>
                <w:tab w:val="left" w:pos="2245"/>
              </w:tabs>
              <w:rPr>
                <w:sz w:val="20"/>
                <w:szCs w:val="20"/>
              </w:rPr>
            </w:pPr>
            <w:r w:rsidRPr="00B34785">
              <w:rPr>
                <w:i/>
                <w:sz w:val="20"/>
                <w:szCs w:val="20"/>
              </w:rPr>
              <w:t>Calculation (e.g.):</w:t>
            </w:r>
            <w:r w:rsidRPr="00B34785">
              <w:rPr>
                <w:sz w:val="20"/>
                <w:szCs w:val="20"/>
              </w:rPr>
              <w:t xml:space="preserve"> Lowest offered price/ stated price x 0,70</w:t>
            </w:r>
          </w:p>
          <w:p w:rsidR="00B064E3" w:rsidRPr="00B34785" w:rsidRDefault="00B064E3" w:rsidP="009F65CB">
            <w:pPr>
              <w:tabs>
                <w:tab w:val="left" w:pos="360"/>
                <w:tab w:val="left" w:pos="1111"/>
                <w:tab w:val="left" w:pos="2245"/>
              </w:tabs>
              <w:rPr>
                <w:sz w:val="20"/>
                <w:szCs w:val="20"/>
              </w:rPr>
            </w:pPr>
          </w:p>
        </w:tc>
        <w:tc>
          <w:tcPr>
            <w:tcW w:w="1220" w:type="dxa"/>
          </w:tcPr>
          <w:p w:rsidR="00B064E3" w:rsidRPr="00B34785" w:rsidRDefault="00B064E3" w:rsidP="009F65CB">
            <w:pPr>
              <w:tabs>
                <w:tab w:val="left" w:pos="360"/>
                <w:tab w:val="left" w:pos="1111"/>
                <w:tab w:val="left" w:pos="2245"/>
              </w:tabs>
            </w:pPr>
            <w:r w:rsidRPr="00B34785">
              <w:t>e.g. 70%</w:t>
            </w:r>
          </w:p>
        </w:tc>
      </w:tr>
      <w:tr w:rsidR="00B064E3" w:rsidRPr="00B34785" w:rsidTr="009F65CB">
        <w:tc>
          <w:tcPr>
            <w:tcW w:w="648" w:type="dxa"/>
          </w:tcPr>
          <w:p w:rsidR="00B064E3" w:rsidRPr="00B34785" w:rsidRDefault="00B064E3" w:rsidP="009F65CB">
            <w:pPr>
              <w:tabs>
                <w:tab w:val="left" w:pos="360"/>
                <w:tab w:val="left" w:pos="1111"/>
                <w:tab w:val="left" w:pos="2245"/>
              </w:tabs>
            </w:pPr>
            <w:r w:rsidRPr="00B34785">
              <w:t>2</w:t>
            </w:r>
          </w:p>
        </w:tc>
        <w:tc>
          <w:tcPr>
            <w:tcW w:w="6660" w:type="dxa"/>
          </w:tcPr>
          <w:p w:rsidR="00B064E3" w:rsidRPr="00B34785" w:rsidRDefault="00B064E3" w:rsidP="009F65CB">
            <w:pPr>
              <w:tabs>
                <w:tab w:val="left" w:pos="360"/>
                <w:tab w:val="left" w:pos="1111"/>
                <w:tab w:val="left" w:pos="2245"/>
              </w:tabs>
              <w:rPr>
                <w:b/>
                <w:i/>
              </w:rPr>
            </w:pPr>
            <w:r w:rsidRPr="00B34785">
              <w:rPr>
                <w:b/>
                <w:i/>
              </w:rPr>
              <w:t>Environmental criteria</w:t>
            </w:r>
          </w:p>
          <w:p w:rsidR="00B064E3" w:rsidRPr="00B34785" w:rsidRDefault="00B064E3" w:rsidP="009F65CB">
            <w:pPr>
              <w:tabs>
                <w:tab w:val="left" w:pos="360"/>
                <w:tab w:val="left" w:pos="1111"/>
                <w:tab w:val="left" w:pos="2245"/>
              </w:tabs>
              <w:rPr>
                <w:sz w:val="20"/>
                <w:szCs w:val="20"/>
              </w:rPr>
            </w:pPr>
            <w:r w:rsidRPr="00B34785">
              <w:rPr>
                <w:sz w:val="20"/>
                <w:szCs w:val="20"/>
              </w:rPr>
              <w:t xml:space="preserve">(The public authority formulates the points it wants to assign to the below mentioned criteria ) </w:t>
            </w:r>
          </w:p>
          <w:p w:rsidR="00B064E3" w:rsidRPr="00B34785" w:rsidRDefault="00B064E3" w:rsidP="009F65CB">
            <w:pPr>
              <w:tabs>
                <w:tab w:val="left" w:pos="360"/>
                <w:tab w:val="left" w:pos="1111"/>
                <w:tab w:val="left" w:pos="2245"/>
              </w:tabs>
              <w:rPr>
                <w:sz w:val="20"/>
              </w:rPr>
            </w:pPr>
          </w:p>
          <w:p w:rsidR="00B064E3" w:rsidRPr="00B34785" w:rsidRDefault="00B064E3" w:rsidP="009F65CB">
            <w:pPr>
              <w:tabs>
                <w:tab w:val="left" w:pos="360"/>
                <w:tab w:val="left" w:pos="1111"/>
                <w:tab w:val="left" w:pos="2245"/>
              </w:tabs>
              <w:rPr>
                <w:sz w:val="20"/>
                <w:lang w:val="en-US"/>
              </w:rPr>
            </w:pPr>
            <w:r w:rsidRPr="00B34785">
              <w:rPr>
                <w:i/>
                <w:sz w:val="20"/>
                <w:lang w:val="en-US"/>
              </w:rPr>
              <w:t>Calculation (e.g.):</w:t>
            </w:r>
            <w:r w:rsidRPr="00B34785">
              <w:rPr>
                <w:sz w:val="20"/>
                <w:lang w:val="en-US"/>
              </w:rPr>
              <w:t xml:space="preserve"> Total scored points / maximum number of points x 0,20</w:t>
            </w:r>
          </w:p>
          <w:p w:rsidR="00B064E3" w:rsidRPr="00B34785" w:rsidRDefault="00B064E3" w:rsidP="009F65CB">
            <w:pPr>
              <w:tabs>
                <w:tab w:val="left" w:pos="360"/>
                <w:tab w:val="left" w:pos="1111"/>
                <w:tab w:val="left" w:pos="2245"/>
              </w:tabs>
              <w:rPr>
                <w:sz w:val="20"/>
                <w:szCs w:val="20"/>
              </w:rPr>
            </w:pPr>
          </w:p>
        </w:tc>
        <w:tc>
          <w:tcPr>
            <w:tcW w:w="1220" w:type="dxa"/>
          </w:tcPr>
          <w:p w:rsidR="00B064E3" w:rsidRPr="00B34785" w:rsidRDefault="00B064E3" w:rsidP="009F65CB">
            <w:pPr>
              <w:tabs>
                <w:tab w:val="left" w:pos="360"/>
                <w:tab w:val="left" w:pos="1111"/>
                <w:tab w:val="left" w:pos="2245"/>
              </w:tabs>
            </w:pPr>
            <w:r w:rsidRPr="00B34785">
              <w:t>e.g. 20%</w:t>
            </w:r>
          </w:p>
        </w:tc>
      </w:tr>
      <w:tr w:rsidR="00B064E3" w:rsidRPr="00B34785" w:rsidTr="009F65CB">
        <w:tc>
          <w:tcPr>
            <w:tcW w:w="648" w:type="dxa"/>
          </w:tcPr>
          <w:p w:rsidR="00B064E3" w:rsidRPr="00B34785" w:rsidRDefault="00B064E3" w:rsidP="009F65CB">
            <w:pPr>
              <w:tabs>
                <w:tab w:val="left" w:pos="360"/>
                <w:tab w:val="left" w:pos="1111"/>
                <w:tab w:val="left" w:pos="2245"/>
              </w:tabs>
            </w:pPr>
            <w:r w:rsidRPr="00B34785">
              <w:t>3</w:t>
            </w:r>
          </w:p>
        </w:tc>
        <w:tc>
          <w:tcPr>
            <w:tcW w:w="6660" w:type="dxa"/>
          </w:tcPr>
          <w:p w:rsidR="00B064E3" w:rsidRPr="00B34785" w:rsidRDefault="00B064E3" w:rsidP="009F65CB">
            <w:pPr>
              <w:tabs>
                <w:tab w:val="left" w:pos="360"/>
                <w:tab w:val="left" w:pos="1111"/>
                <w:tab w:val="left" w:pos="2245"/>
              </w:tabs>
            </w:pPr>
            <w:r w:rsidRPr="00B34785">
              <w:t>…</w:t>
            </w:r>
          </w:p>
        </w:tc>
        <w:tc>
          <w:tcPr>
            <w:tcW w:w="1220" w:type="dxa"/>
          </w:tcPr>
          <w:p w:rsidR="00B064E3" w:rsidRPr="00B34785" w:rsidRDefault="00B064E3" w:rsidP="009F65CB">
            <w:pPr>
              <w:tabs>
                <w:tab w:val="left" w:pos="360"/>
                <w:tab w:val="left" w:pos="1111"/>
                <w:tab w:val="left" w:pos="2245"/>
              </w:tabs>
            </w:pPr>
            <w:r w:rsidRPr="00B34785">
              <w:t>e.g. 5 %</w:t>
            </w:r>
          </w:p>
        </w:tc>
      </w:tr>
      <w:tr w:rsidR="00B064E3" w:rsidRPr="00B34785" w:rsidTr="009F65CB">
        <w:tc>
          <w:tcPr>
            <w:tcW w:w="648" w:type="dxa"/>
          </w:tcPr>
          <w:p w:rsidR="00B064E3" w:rsidRPr="00B34785" w:rsidRDefault="00B064E3" w:rsidP="009F65CB">
            <w:pPr>
              <w:tabs>
                <w:tab w:val="left" w:pos="360"/>
                <w:tab w:val="left" w:pos="1111"/>
                <w:tab w:val="left" w:pos="2245"/>
              </w:tabs>
            </w:pPr>
            <w:r w:rsidRPr="00B34785">
              <w:t>4</w:t>
            </w:r>
          </w:p>
        </w:tc>
        <w:tc>
          <w:tcPr>
            <w:tcW w:w="6660" w:type="dxa"/>
          </w:tcPr>
          <w:p w:rsidR="00B064E3" w:rsidRPr="00B34785" w:rsidRDefault="00B064E3" w:rsidP="009F65CB">
            <w:pPr>
              <w:tabs>
                <w:tab w:val="left" w:pos="360"/>
                <w:tab w:val="left" w:pos="1111"/>
                <w:tab w:val="left" w:pos="2245"/>
              </w:tabs>
            </w:pPr>
            <w:r w:rsidRPr="00B34785">
              <w:t>…</w:t>
            </w:r>
          </w:p>
        </w:tc>
        <w:tc>
          <w:tcPr>
            <w:tcW w:w="1220" w:type="dxa"/>
          </w:tcPr>
          <w:p w:rsidR="00B064E3" w:rsidRPr="00B34785" w:rsidRDefault="00B064E3" w:rsidP="009F65CB">
            <w:pPr>
              <w:tabs>
                <w:tab w:val="left" w:pos="360"/>
                <w:tab w:val="left" w:pos="1111"/>
                <w:tab w:val="left" w:pos="2245"/>
              </w:tabs>
            </w:pPr>
            <w:r w:rsidRPr="00B34785">
              <w:t>e.g.  ….</w:t>
            </w:r>
          </w:p>
        </w:tc>
      </w:tr>
    </w:tbl>
    <w:p w:rsidR="00B064E3" w:rsidRPr="00B34785" w:rsidRDefault="00B064E3" w:rsidP="00361F10">
      <w:pPr>
        <w:tabs>
          <w:tab w:val="left" w:pos="360"/>
          <w:tab w:val="left" w:pos="1111"/>
          <w:tab w:val="left" w:pos="2245"/>
        </w:tabs>
        <w:rPr>
          <w:b/>
          <w:i/>
          <w:sz w:val="28"/>
          <w:szCs w:val="28"/>
        </w:rPr>
      </w:pPr>
    </w:p>
    <w:p w:rsidR="00B064E3" w:rsidRPr="00B34785" w:rsidRDefault="00B064E3" w:rsidP="00361F10">
      <w:pPr>
        <w:tabs>
          <w:tab w:val="left" w:pos="360"/>
          <w:tab w:val="left" w:pos="1111"/>
          <w:tab w:val="left" w:pos="2245"/>
        </w:tabs>
        <w:rPr>
          <w:b/>
          <w:i/>
          <w:sz w:val="28"/>
          <w:szCs w:val="28"/>
        </w:rPr>
      </w:pPr>
      <w:r w:rsidRPr="00B34785">
        <w:rPr>
          <w:b/>
          <w:i/>
          <w:sz w:val="28"/>
          <w:szCs w:val="28"/>
        </w:rPr>
        <w:t>Environmental criteria</w:t>
      </w:r>
    </w:p>
    <w:p w:rsidR="00B064E3" w:rsidRPr="00B34785" w:rsidRDefault="00B064E3" w:rsidP="00166E76">
      <w:pPr>
        <w:rPr>
          <w:b/>
          <w:bCs/>
          <w:i/>
          <w:iCs/>
          <w:lang w:val="en-US"/>
        </w:rPr>
      </w:pPr>
    </w:p>
    <w:p w:rsidR="00B064E3" w:rsidRPr="00B34785" w:rsidRDefault="00B064E3" w:rsidP="00166E76">
      <w:pPr>
        <w:rPr>
          <w:b/>
          <w:bCs/>
          <w:i/>
          <w:iCs/>
          <w:u w:val="single"/>
          <w:lang w:val="en-US"/>
        </w:rPr>
      </w:pPr>
      <w:r w:rsidRPr="00B34785">
        <w:rPr>
          <w:b/>
          <w:bCs/>
          <w:i/>
          <w:iCs/>
          <w:u w:val="single"/>
          <w:lang w:val="en-US"/>
        </w:rPr>
        <w:t>General</w:t>
      </w:r>
    </w:p>
    <w:p w:rsidR="00B064E3" w:rsidRPr="00B34785" w:rsidRDefault="00B064E3" w:rsidP="00166E76">
      <w:pPr>
        <w:rPr>
          <w:b/>
          <w:bCs/>
          <w:i/>
          <w:iCs/>
          <w:u w:val="single"/>
          <w:lang w:val="en-US"/>
        </w:rPr>
      </w:pPr>
    </w:p>
    <w:p w:rsidR="00B064E3" w:rsidRPr="00B34785" w:rsidRDefault="00B064E3" w:rsidP="00A31AA9">
      <w:pPr>
        <w:autoSpaceDE w:val="0"/>
        <w:autoSpaceDN w:val="0"/>
        <w:adjustRightInd w:val="0"/>
        <w:spacing w:line="241" w:lineRule="atLeast"/>
        <w:jc w:val="both"/>
        <w:rPr>
          <w:bCs/>
          <w:iCs/>
          <w:color w:val="000000"/>
        </w:rPr>
      </w:pPr>
      <w:r w:rsidRPr="00B34785">
        <w:rPr>
          <w:bCs/>
          <w:iCs/>
          <w:color w:val="000000"/>
        </w:rPr>
        <w:t xml:space="preserve">Maintenance of the tools is possible without the use of organic solvents. </w:t>
      </w:r>
      <w:r w:rsidRPr="00B34785">
        <w:rPr>
          <w:b/>
          <w:color w:val="211D1E"/>
          <w:lang w:val="en-US"/>
        </w:rPr>
        <w:t xml:space="preserve"> </w:t>
      </w:r>
    </w:p>
    <w:p w:rsidR="00B064E3" w:rsidRPr="00B34785" w:rsidRDefault="00B064E3" w:rsidP="004E2545">
      <w:pPr>
        <w:autoSpaceDE w:val="0"/>
        <w:autoSpaceDN w:val="0"/>
        <w:adjustRightInd w:val="0"/>
        <w:spacing w:line="241" w:lineRule="atLeast"/>
        <w:jc w:val="both"/>
        <w:rPr>
          <w:bCs/>
          <w:iCs/>
          <w:color w:val="000000"/>
        </w:rPr>
      </w:pPr>
    </w:p>
    <w:p w:rsidR="00B064E3" w:rsidRPr="00B34785" w:rsidRDefault="00B064E3" w:rsidP="002F1F24">
      <w:pPr>
        <w:rPr>
          <w:b/>
          <w:bCs/>
          <w:i/>
          <w:iCs/>
          <w:u w:val="single"/>
          <w:lang w:val="en-US"/>
        </w:rPr>
      </w:pPr>
      <w:r w:rsidRPr="00B34785" w:rsidDel="00BA0D44">
        <w:rPr>
          <w:rFonts w:ascii="Myriad" w:hAnsi="Myriad"/>
        </w:rPr>
        <w:t xml:space="preserve"> </w:t>
      </w:r>
      <w:r w:rsidRPr="00B34785">
        <w:rPr>
          <w:b/>
          <w:bCs/>
          <w:i/>
          <w:iCs/>
          <w:u w:val="single"/>
          <w:lang w:val="en-US"/>
        </w:rPr>
        <w:t>Wood</w:t>
      </w:r>
    </w:p>
    <w:p w:rsidR="00B064E3" w:rsidRPr="00B34785" w:rsidRDefault="00B064E3" w:rsidP="002F1F24">
      <w:pPr>
        <w:rPr>
          <w:b/>
          <w:bCs/>
          <w:i/>
          <w:iCs/>
          <w:u w:val="single"/>
          <w:lang w:val="en-US"/>
        </w:rPr>
      </w:pPr>
    </w:p>
    <w:p w:rsidR="00B064E3" w:rsidRPr="00B34785" w:rsidRDefault="00B064E3" w:rsidP="002F1F24">
      <w:pPr>
        <w:rPr>
          <w:b/>
          <w:bCs/>
          <w:i/>
          <w:iCs/>
          <w:lang w:val="en-US"/>
        </w:rPr>
      </w:pPr>
      <w:r w:rsidRPr="00B34785">
        <w:rPr>
          <w:b/>
          <w:bCs/>
          <w:i/>
          <w:iCs/>
          <w:lang w:val="en-US"/>
        </w:rPr>
        <w:t>Raw material</w:t>
      </w:r>
    </w:p>
    <w:p w:rsidR="00B064E3" w:rsidRPr="00B34785" w:rsidRDefault="00B064E3" w:rsidP="00BF5977">
      <w:pPr>
        <w:numPr>
          <w:ilvl w:val="0"/>
          <w:numId w:val="29"/>
          <w:numberingChange w:id="11" w:author="Unknown" w:date="2010-05-03T12:33:00Z" w:original="-"/>
        </w:numPr>
        <w:autoSpaceDE w:val="0"/>
        <w:autoSpaceDN w:val="0"/>
        <w:adjustRightInd w:val="0"/>
        <w:spacing w:line="241" w:lineRule="atLeast"/>
        <w:jc w:val="both"/>
        <w:rPr>
          <w:rFonts w:ascii="Myriad" w:hAnsi="Myriad"/>
          <w:bCs/>
          <w:iCs/>
        </w:rPr>
      </w:pPr>
      <w:r w:rsidRPr="00B34785">
        <w:t>The proportion of the wood that comes from sustainable forestry has to be indicated by the supplier. The higher this proportion the more awarding points that product receives.</w:t>
      </w:r>
      <w:r w:rsidRPr="00B34785">
        <w:rPr>
          <w:lang w:val="en-US"/>
        </w:rPr>
        <w:t xml:space="preserve"> </w:t>
      </w:r>
      <w:r w:rsidRPr="00B34785">
        <w:rPr>
          <w:sz w:val="16"/>
          <w:szCs w:val="16"/>
          <w:lang w:val="en-US"/>
        </w:rPr>
        <w:t xml:space="preserve">[EU toolkit core criteria]                 </w:t>
      </w:r>
    </w:p>
    <w:p w:rsidR="00B064E3" w:rsidRPr="00B34785" w:rsidRDefault="00B064E3" w:rsidP="002F1F24">
      <w:pPr>
        <w:ind w:left="360"/>
        <w:rPr>
          <w:b/>
          <w:bCs/>
          <w:i/>
          <w:iCs/>
          <w:lang w:val="en-US"/>
        </w:rPr>
      </w:pPr>
    </w:p>
    <w:p w:rsidR="00B064E3" w:rsidRPr="00B34785" w:rsidRDefault="00B064E3" w:rsidP="002A34AB">
      <w:pPr>
        <w:autoSpaceDE w:val="0"/>
        <w:autoSpaceDN w:val="0"/>
        <w:adjustRightInd w:val="0"/>
        <w:spacing w:line="241" w:lineRule="atLeast"/>
        <w:jc w:val="both"/>
        <w:rPr>
          <w:b/>
          <w:i/>
        </w:rPr>
      </w:pPr>
      <w:r w:rsidRPr="00B34785">
        <w:rPr>
          <w:b/>
          <w:i/>
        </w:rPr>
        <w:t>Wood preservation</w:t>
      </w:r>
    </w:p>
    <w:p w:rsidR="00B064E3" w:rsidRPr="00B34785" w:rsidRDefault="00B064E3" w:rsidP="002A34AB">
      <w:pPr>
        <w:numPr>
          <w:ilvl w:val="0"/>
          <w:numId w:val="6"/>
          <w:numberingChange w:id="12" w:author="Unknown" w:date="2010-05-03T12:33:00Z" w:original="-"/>
        </w:numPr>
        <w:autoSpaceDE w:val="0"/>
        <w:autoSpaceDN w:val="0"/>
        <w:adjustRightInd w:val="0"/>
        <w:spacing w:line="241" w:lineRule="atLeast"/>
        <w:jc w:val="both"/>
      </w:pPr>
      <w:r w:rsidRPr="00B34785">
        <w:t xml:space="preserve">Wood must not have been treated after felling with pesticides classified by WHO as type 1A and type 1B (extremely and highly hazardous). The list, the WHO recommended classification of pesticides by hazard, can be found on </w:t>
      </w:r>
      <w:r w:rsidRPr="00B34785">
        <w:fldChar w:fldCharType="begin"/>
      </w:r>
      <w:r w:rsidRPr="00B34785">
        <w:instrText>HYPERLINK "http://www.who.int/pcs/"</w:instrText>
      </w:r>
      <w:r w:rsidRPr="00B34785">
        <w:fldChar w:fldCharType="separate"/>
      </w:r>
      <w:r w:rsidRPr="00B34785">
        <w:rPr>
          <w:rStyle w:val="Hyperlink"/>
        </w:rPr>
        <w:t>http://www.who.int/pcs/</w:t>
      </w:r>
      <w:r w:rsidRPr="00B34785">
        <w:fldChar w:fldCharType="end"/>
      </w:r>
      <w:r w:rsidRPr="00B34785">
        <w:t xml:space="preserve"> </w:t>
      </w:r>
    </w:p>
    <w:p w:rsidR="00B064E3" w:rsidRPr="00B34785" w:rsidRDefault="00B064E3" w:rsidP="0037793B">
      <w:pPr>
        <w:numPr>
          <w:ilvl w:val="0"/>
          <w:numId w:val="6"/>
          <w:numberingChange w:id="13" w:author="Unknown" w:date="2010-05-03T12:33:00Z" w:original="-"/>
        </w:numPr>
        <w:rPr>
          <w:bCs/>
          <w:iCs/>
          <w:lang w:val="en-US"/>
        </w:rPr>
      </w:pPr>
      <w:r w:rsidRPr="00B34785">
        <w:rPr>
          <w:bCs/>
          <w:iCs/>
          <w:lang w:val="en-US"/>
        </w:rPr>
        <w:t xml:space="preserve">The wood is not impregnated or treated with pesticides, bleaching products, sulphur compounds, kerosene, petrol, diesel oil, turpentine substitute, white spirit and other petrochemical products. </w:t>
      </w:r>
    </w:p>
    <w:p w:rsidR="00B064E3" w:rsidRPr="00B34785" w:rsidRDefault="00B064E3" w:rsidP="00166E76">
      <w:pPr>
        <w:rPr>
          <w:bCs/>
          <w:iCs/>
          <w:lang w:val="en-US"/>
        </w:rPr>
      </w:pPr>
    </w:p>
    <w:p w:rsidR="00B064E3" w:rsidRPr="00B34785" w:rsidRDefault="00B064E3" w:rsidP="002F1F24">
      <w:pPr>
        <w:rPr>
          <w:b/>
          <w:bCs/>
          <w:i/>
          <w:iCs/>
          <w:lang w:val="en-US"/>
        </w:rPr>
      </w:pPr>
      <w:r w:rsidRPr="00B34785">
        <w:rPr>
          <w:b/>
          <w:bCs/>
          <w:i/>
          <w:iCs/>
          <w:lang w:val="en-US"/>
        </w:rPr>
        <w:t>Wood based panels:</w:t>
      </w:r>
    </w:p>
    <w:p w:rsidR="00B064E3" w:rsidRPr="00B34785" w:rsidRDefault="00B064E3" w:rsidP="0037793B">
      <w:pPr>
        <w:numPr>
          <w:ilvl w:val="0"/>
          <w:numId w:val="5"/>
          <w:numberingChange w:id="14" w:author="Unknown" w:date="2010-05-03T12:33:00Z" w:original="-"/>
        </w:numPr>
        <w:rPr>
          <w:bCs/>
          <w:iCs/>
          <w:lang w:val="en-US"/>
        </w:rPr>
      </w:pPr>
      <w:r w:rsidRPr="00B34785">
        <w:rPr>
          <w:bCs/>
          <w:iCs/>
          <w:lang w:val="en-US"/>
        </w:rPr>
        <w:t xml:space="preserve">The content of solvents in the glue used in the production process of wood-based panels is less than 10% by weight </w:t>
      </w:r>
    </w:p>
    <w:p w:rsidR="00B064E3" w:rsidRPr="00B34785" w:rsidRDefault="00B064E3" w:rsidP="0037793B">
      <w:pPr>
        <w:numPr>
          <w:ilvl w:val="0"/>
          <w:numId w:val="5"/>
          <w:numberingChange w:id="15" w:author="Unknown" w:date="2010-05-03T12:33:00Z" w:original="-"/>
        </w:numPr>
        <w:rPr>
          <w:bCs/>
          <w:iCs/>
          <w:lang w:val="en-US"/>
        </w:rPr>
      </w:pPr>
      <w:r w:rsidRPr="00B34785">
        <w:rPr>
          <w:bCs/>
          <w:iCs/>
          <w:lang w:val="en-US"/>
        </w:rPr>
        <w:t xml:space="preserve">For wood based panels of more than 10% wood by weight: </w:t>
      </w:r>
    </w:p>
    <w:p w:rsidR="00B064E3" w:rsidRPr="00B34785" w:rsidRDefault="00B064E3" w:rsidP="0037793B">
      <w:pPr>
        <w:numPr>
          <w:ilvl w:val="1"/>
          <w:numId w:val="5"/>
          <w:numberingChange w:id="16" w:author="Unknown" w:date="2010-05-03T12:33:00Z" w:original="o"/>
        </w:numPr>
        <w:rPr>
          <w:bCs/>
          <w:iCs/>
          <w:lang w:val="en-US"/>
        </w:rPr>
      </w:pPr>
      <w:r w:rsidRPr="00B34785">
        <w:rPr>
          <w:bCs/>
          <w:iCs/>
          <w:lang w:val="en-US"/>
        </w:rPr>
        <w:t xml:space="preserve">Halogenated organic binding agents, halogenated organic flame retardants, polychlorinated biphenyls, alkyl phenols, phtalates, azidirine and polyazidirines as well as pigments and additives based on lead, tin, cadmium, chromium VI, mercury or their compounds must not be added to the chemical product. </w:t>
      </w:r>
    </w:p>
    <w:p w:rsidR="00B064E3" w:rsidRPr="00B34785" w:rsidRDefault="00B064E3" w:rsidP="0037793B">
      <w:pPr>
        <w:numPr>
          <w:ilvl w:val="1"/>
          <w:numId w:val="5"/>
          <w:numberingChange w:id="17" w:author="Unknown" w:date="2010-05-03T12:33:00Z" w:original="o"/>
        </w:numPr>
        <w:rPr>
          <w:bCs/>
          <w:iCs/>
          <w:lang w:val="en-US"/>
        </w:rPr>
      </w:pPr>
      <w:r w:rsidRPr="00B34785">
        <w:rPr>
          <w:bCs/>
          <w:iCs/>
          <w:lang w:val="en-US"/>
        </w:rPr>
        <w:t xml:space="preserve">The content of alkyl phenol etoxylates or other alkyl phenol derivatives in the chemical product must not exceed 0,6 % in weight. </w:t>
      </w:r>
    </w:p>
    <w:p w:rsidR="00B064E3" w:rsidRPr="00B34785" w:rsidRDefault="00B064E3" w:rsidP="0037793B">
      <w:pPr>
        <w:numPr>
          <w:ilvl w:val="1"/>
          <w:numId w:val="5"/>
          <w:numberingChange w:id="18" w:author="Unknown" w:date="2010-05-03T12:33:00Z" w:original="o"/>
        </w:numPr>
        <w:rPr>
          <w:bCs/>
          <w:iCs/>
          <w:lang w:val="en-US"/>
        </w:rPr>
      </w:pPr>
      <w:r w:rsidRPr="00B34785">
        <w:rPr>
          <w:bCs/>
          <w:iCs/>
          <w:lang w:val="en-US"/>
        </w:rPr>
        <w:t xml:space="preserve">The content of aromatic solvents must not exceed 1% in weight. </w:t>
      </w:r>
    </w:p>
    <w:p w:rsidR="00B064E3" w:rsidRPr="00B34785" w:rsidRDefault="00B064E3" w:rsidP="0037793B">
      <w:pPr>
        <w:numPr>
          <w:ilvl w:val="1"/>
          <w:numId w:val="5"/>
          <w:numberingChange w:id="19" w:author="Unknown" w:date="2010-05-03T12:33:00Z" w:original="o"/>
        </w:numPr>
        <w:rPr>
          <w:bCs/>
          <w:iCs/>
          <w:lang w:val="en-US"/>
        </w:rPr>
      </w:pPr>
      <w:r w:rsidRPr="00B34785">
        <w:rPr>
          <w:bCs/>
          <w:iCs/>
          <w:lang w:val="en-US"/>
        </w:rPr>
        <w:t xml:space="preserve">Nevertheless, the content of free formaldehyde may be up to 0,3% by weight. The content of free formaldehyde in glues for plywood panels or laminated wood panels may be up to 0.5% w/w. </w:t>
      </w:r>
    </w:p>
    <w:p w:rsidR="00B064E3" w:rsidRPr="00B34785" w:rsidRDefault="00B064E3" w:rsidP="0037793B">
      <w:pPr>
        <w:numPr>
          <w:ilvl w:val="1"/>
          <w:numId w:val="5"/>
          <w:numberingChange w:id="20" w:author="Unknown" w:date="2010-05-03T12:33:00Z" w:original="o"/>
        </w:numPr>
        <w:rPr>
          <w:bCs/>
          <w:iCs/>
          <w:lang w:val="en-US"/>
        </w:rPr>
      </w:pPr>
      <w:r w:rsidRPr="00B34785">
        <w:rPr>
          <w:bCs/>
          <w:iCs/>
          <w:lang w:val="en-US"/>
        </w:rPr>
        <w:t xml:space="preserve">For wood based panels that contain polymeric diphenylmethane-4,4-diisocyanate, there is no release of detectable monomeric MDI (Methylene Diisocyanate). </w:t>
      </w:r>
    </w:p>
    <w:p w:rsidR="00B064E3" w:rsidRPr="00B34785" w:rsidRDefault="00B064E3" w:rsidP="00166E76">
      <w:pPr>
        <w:ind w:left="720"/>
        <w:rPr>
          <w:bCs/>
          <w:iCs/>
          <w:lang w:val="en-US"/>
        </w:rPr>
      </w:pPr>
    </w:p>
    <w:p w:rsidR="00B064E3" w:rsidRPr="00B34785" w:rsidRDefault="00B064E3" w:rsidP="00E832EF">
      <w:pPr>
        <w:ind w:left="360"/>
        <w:rPr>
          <w:b/>
          <w:bCs/>
          <w:i/>
          <w:iCs/>
          <w:lang w:val="en-US"/>
        </w:rPr>
      </w:pPr>
      <w:r w:rsidRPr="00B34785">
        <w:rPr>
          <w:b/>
          <w:bCs/>
          <w:i/>
          <w:iCs/>
          <w:lang w:val="en-US"/>
        </w:rPr>
        <w:t>Surface treatment of wood</w:t>
      </w:r>
    </w:p>
    <w:p w:rsidR="00B064E3" w:rsidRPr="00B34785" w:rsidRDefault="00B064E3" w:rsidP="0037793B">
      <w:pPr>
        <w:numPr>
          <w:ilvl w:val="0"/>
          <w:numId w:val="4"/>
          <w:numberingChange w:id="21" w:author="Unknown" w:date="2010-05-03T12:33:00Z" w:original="-"/>
        </w:numPr>
        <w:rPr>
          <w:color w:val="211D1E"/>
          <w:lang w:val="en-US"/>
        </w:rPr>
      </w:pPr>
      <w:r w:rsidRPr="00B34785">
        <w:rPr>
          <w:color w:val="211D1E"/>
          <w:lang w:val="en-US"/>
        </w:rPr>
        <w:t xml:space="preserve">Products for surface treatment of wood (enamel, coat or synthetic resin) do not contain more than those limit concentration of chromium III, copper and zinc: </w:t>
      </w:r>
    </w:p>
    <w:p w:rsidR="00B064E3" w:rsidRPr="00B34785" w:rsidRDefault="00B064E3" w:rsidP="0037793B">
      <w:pPr>
        <w:numPr>
          <w:ilvl w:val="1"/>
          <w:numId w:val="4"/>
          <w:numberingChange w:id="22" w:author="Unknown" w:date="2010-05-03T12:33:00Z" w:original="o"/>
        </w:numPr>
        <w:rPr>
          <w:bCs/>
          <w:iCs/>
          <w:lang w:val="en-US"/>
        </w:rPr>
      </w:pPr>
      <w:r w:rsidRPr="00B34785">
        <w:rPr>
          <w:bCs/>
          <w:iCs/>
          <w:lang w:val="en-US"/>
        </w:rPr>
        <w:t>chromium III: 50 mg/kg;</w:t>
      </w:r>
    </w:p>
    <w:p w:rsidR="00B064E3" w:rsidRPr="00B34785" w:rsidRDefault="00B064E3" w:rsidP="0037793B">
      <w:pPr>
        <w:numPr>
          <w:ilvl w:val="1"/>
          <w:numId w:val="4"/>
          <w:numberingChange w:id="23" w:author="Unknown" w:date="2010-05-03T12:33:00Z" w:original="o"/>
        </w:numPr>
        <w:rPr>
          <w:bCs/>
          <w:iCs/>
          <w:lang w:val="en-US"/>
        </w:rPr>
      </w:pPr>
      <w:r w:rsidRPr="00B34785">
        <w:rPr>
          <w:bCs/>
          <w:iCs/>
          <w:lang w:val="en-US"/>
        </w:rPr>
        <w:t>copper: 25 mg/kg;</w:t>
      </w:r>
    </w:p>
    <w:p w:rsidR="00B064E3" w:rsidRPr="00B34785" w:rsidRDefault="00B064E3" w:rsidP="0037793B">
      <w:pPr>
        <w:numPr>
          <w:ilvl w:val="1"/>
          <w:numId w:val="4"/>
          <w:numberingChange w:id="24" w:author="Unknown" w:date="2010-05-03T12:33:00Z" w:original="o"/>
        </w:numPr>
        <w:rPr>
          <w:bCs/>
          <w:iCs/>
          <w:lang w:val="en-US"/>
        </w:rPr>
      </w:pPr>
      <w:r w:rsidRPr="00B34785">
        <w:rPr>
          <w:bCs/>
          <w:iCs/>
          <w:lang w:val="en-US"/>
        </w:rPr>
        <w:t>zinc: 50 mg/kg.</w:t>
      </w:r>
    </w:p>
    <w:p w:rsidR="00B064E3" w:rsidRPr="00B34785" w:rsidRDefault="00B064E3" w:rsidP="00A31AA9">
      <w:pPr>
        <w:numPr>
          <w:ilvl w:val="0"/>
          <w:numId w:val="4"/>
          <w:numberingChange w:id="25" w:author="Unknown" w:date="2010-05-03T12:33:00Z" w:original="-"/>
        </w:numPr>
        <w:rPr>
          <w:sz w:val="16"/>
          <w:szCs w:val="16"/>
          <w:lang w:val="en-US"/>
        </w:rPr>
      </w:pPr>
      <w:r w:rsidRPr="00B34785">
        <w:rPr>
          <w:sz w:val="16"/>
          <w:szCs w:val="16"/>
          <w:lang w:val="en-US"/>
        </w:rPr>
        <w:t xml:space="preserve">                     </w:t>
      </w:r>
    </w:p>
    <w:p w:rsidR="00B064E3" w:rsidRPr="00B34785" w:rsidRDefault="00B064E3" w:rsidP="00A31AA9">
      <w:pPr>
        <w:ind w:left="360"/>
        <w:rPr>
          <w:bCs/>
          <w:iCs/>
          <w:lang w:val="en-US"/>
        </w:rPr>
      </w:pPr>
    </w:p>
    <w:p w:rsidR="00B064E3" w:rsidRPr="00B34785" w:rsidRDefault="00B064E3" w:rsidP="00B34785">
      <w:pPr>
        <w:numPr>
          <w:ilvl w:val="0"/>
          <w:numId w:val="4"/>
          <w:numberingChange w:id="26" w:author="Unknown" w:date="2010-05-03T12:33:00Z" w:original="-"/>
        </w:numPr>
        <w:jc w:val="both"/>
        <w:rPr>
          <w:bCs/>
          <w:iCs/>
          <w:lang w:val="en-US"/>
        </w:rPr>
      </w:pPr>
      <w:r w:rsidRPr="00B34785">
        <w:rPr>
          <w:bCs/>
          <w:iCs/>
          <w:lang w:val="en-US"/>
        </w:rPr>
        <w:t xml:space="preserve">Halogenated organic binding agents, halogenated organic flame retardants, polychlorinated biphenyls, alkyl phenols, phtalates, azidirine and polyazidirines as well as pigments and additives based on arsenic, lead, tin, cadmium, chromium VI, mercury or their compounds must not be added to the chemical product.                  </w:t>
      </w:r>
    </w:p>
    <w:p w:rsidR="00B064E3" w:rsidRPr="00B34785" w:rsidRDefault="00B064E3" w:rsidP="009B4918">
      <w:pPr>
        <w:numPr>
          <w:ilvl w:val="0"/>
          <w:numId w:val="4"/>
          <w:numberingChange w:id="27" w:author="Unknown" w:date="2010-05-03T12:33:00Z" w:original="-"/>
        </w:numPr>
        <w:rPr>
          <w:bCs/>
          <w:iCs/>
          <w:lang w:val="en-US"/>
        </w:rPr>
      </w:pPr>
      <w:r w:rsidRPr="00B34785">
        <w:rPr>
          <w:bCs/>
          <w:iCs/>
          <w:lang w:val="en-US"/>
        </w:rPr>
        <w:t>The content of aromatic solvents in products used for surface treatment of wood must not exceed 1% by weight.</w:t>
      </w:r>
    </w:p>
    <w:p w:rsidR="00B064E3" w:rsidRPr="00B34785" w:rsidRDefault="00B064E3" w:rsidP="009B4918">
      <w:pPr>
        <w:numPr>
          <w:ilvl w:val="0"/>
          <w:numId w:val="4"/>
          <w:numberingChange w:id="28" w:author="Unknown" w:date="2010-05-03T12:33:00Z" w:original="-"/>
        </w:numPr>
        <w:rPr>
          <w:bCs/>
          <w:iCs/>
          <w:lang w:val="en-US"/>
        </w:rPr>
      </w:pPr>
      <w:r w:rsidRPr="00B34785">
        <w:rPr>
          <w:bCs/>
          <w:iCs/>
          <w:lang w:val="en-US"/>
        </w:rPr>
        <w:t xml:space="preserve">Formaldehyde emissions from agents for surface treatment liberating formaldehyde must be less than 0.1 ppm formaldehyde. </w:t>
      </w:r>
    </w:p>
    <w:p w:rsidR="00B064E3" w:rsidRPr="00B34785" w:rsidRDefault="00B064E3" w:rsidP="002F1F24">
      <w:pPr>
        <w:rPr>
          <w:bCs/>
          <w:iCs/>
          <w:lang w:val="en-US"/>
        </w:rPr>
      </w:pPr>
    </w:p>
    <w:p w:rsidR="00B064E3" w:rsidRPr="00B34785" w:rsidRDefault="00B064E3" w:rsidP="002F1F24">
      <w:pPr>
        <w:rPr>
          <w:bCs/>
          <w:iCs/>
          <w:lang w:val="en-US"/>
        </w:rPr>
      </w:pPr>
    </w:p>
    <w:p w:rsidR="00B064E3" w:rsidRPr="00B34785" w:rsidRDefault="00B064E3" w:rsidP="002F1F24">
      <w:pPr>
        <w:rPr>
          <w:bCs/>
          <w:iCs/>
          <w:lang w:val="en-US"/>
        </w:rPr>
      </w:pPr>
    </w:p>
    <w:p w:rsidR="00B064E3" w:rsidRPr="00B34785" w:rsidRDefault="00B064E3" w:rsidP="00CF4192">
      <w:pPr>
        <w:ind w:left="360"/>
        <w:rPr>
          <w:b/>
          <w:bCs/>
          <w:i/>
          <w:iCs/>
          <w:u w:val="single"/>
          <w:lang w:val="en-US"/>
        </w:rPr>
      </w:pPr>
      <w:r w:rsidRPr="00B34785">
        <w:rPr>
          <w:b/>
          <w:bCs/>
          <w:i/>
          <w:iCs/>
          <w:u w:val="single"/>
          <w:lang w:val="en-US"/>
        </w:rPr>
        <w:t>Plastics</w:t>
      </w:r>
    </w:p>
    <w:p w:rsidR="00B064E3" w:rsidRPr="00B34785" w:rsidRDefault="00B064E3" w:rsidP="00CF4192">
      <w:pPr>
        <w:ind w:left="360"/>
        <w:rPr>
          <w:b/>
          <w:bCs/>
          <w:i/>
          <w:iCs/>
          <w:u w:val="single"/>
          <w:lang w:val="en-US"/>
        </w:rPr>
      </w:pPr>
    </w:p>
    <w:p w:rsidR="00B064E3" w:rsidRPr="00B34785" w:rsidRDefault="00B064E3" w:rsidP="00CF4192">
      <w:pPr>
        <w:ind w:left="360"/>
        <w:rPr>
          <w:b/>
          <w:bCs/>
          <w:i/>
          <w:iCs/>
          <w:lang w:val="en-US"/>
        </w:rPr>
      </w:pPr>
      <w:r w:rsidRPr="00B34785">
        <w:rPr>
          <w:b/>
          <w:bCs/>
          <w:i/>
          <w:iCs/>
          <w:lang w:val="en-US"/>
        </w:rPr>
        <w:t>Raw materials</w:t>
      </w:r>
    </w:p>
    <w:p w:rsidR="00B064E3" w:rsidRPr="00B34785" w:rsidRDefault="00B064E3" w:rsidP="0064403A">
      <w:pPr>
        <w:numPr>
          <w:ilvl w:val="0"/>
          <w:numId w:val="8"/>
          <w:numberingChange w:id="29" w:author="Unknown" w:date="2010-05-03T12:33:00Z" w:original="-"/>
        </w:numPr>
        <w:rPr>
          <w:lang w:val="en-US"/>
        </w:rPr>
      </w:pPr>
      <w:r w:rsidRPr="00B34785">
        <w:t>Percentage by weight of the plastics that exist of postconsumer recycled material.</w:t>
      </w:r>
      <w:r w:rsidRPr="00B34785">
        <w:rPr>
          <w:lang w:val="en-US"/>
        </w:rPr>
        <w:t xml:space="preserve">The higher this percentage the more awarding point this product receives. [EU toolkit core criteria]                        </w:t>
      </w:r>
    </w:p>
    <w:p w:rsidR="00B064E3" w:rsidRPr="00B34785" w:rsidRDefault="00B064E3" w:rsidP="001060BE">
      <w:pPr>
        <w:numPr>
          <w:ilvl w:val="0"/>
          <w:numId w:val="8"/>
          <w:numberingChange w:id="30" w:author="Unknown" w:date="2010-05-03T12:33:00Z" w:original="-"/>
        </w:numPr>
        <w:rPr>
          <w:bCs/>
          <w:iCs/>
          <w:lang w:val="en-US"/>
        </w:rPr>
      </w:pPr>
      <w:r w:rsidRPr="00B34785">
        <w:rPr>
          <w:bCs/>
          <w:iCs/>
          <w:lang w:val="en-US"/>
        </w:rPr>
        <w:t xml:space="preserve">Substances based on lead, cadmium, mercury and their compounds or tin organic compounds are not actively added to plastic materials. </w:t>
      </w:r>
    </w:p>
    <w:p w:rsidR="00B064E3" w:rsidRPr="00B34785" w:rsidRDefault="00B064E3" w:rsidP="001060BE">
      <w:pPr>
        <w:numPr>
          <w:ilvl w:val="0"/>
          <w:numId w:val="8"/>
          <w:numberingChange w:id="31" w:author="Unknown" w:date="2010-05-03T12:33:00Z" w:original="-"/>
        </w:numPr>
        <w:rPr>
          <w:bCs/>
          <w:iCs/>
          <w:lang w:val="en-US"/>
        </w:rPr>
      </w:pPr>
      <w:r w:rsidRPr="00B34785">
        <w:rPr>
          <w:bCs/>
          <w:iCs/>
          <w:lang w:val="en-US"/>
        </w:rPr>
        <w:t xml:space="preserve">Auxiliaries, colorants and pigments who cause that the concentration of heavy metals in plastics exceed the following concentrations are not added: </w:t>
      </w:r>
    </w:p>
    <w:p w:rsidR="00B064E3" w:rsidRPr="00B34785" w:rsidRDefault="00B064E3" w:rsidP="002440DB">
      <w:pPr>
        <w:numPr>
          <w:ilvl w:val="1"/>
          <w:numId w:val="8"/>
          <w:numberingChange w:id="32" w:author="Unknown" w:date="2010-05-03T12:33:00Z" w:original="o"/>
        </w:numPr>
        <w:rPr>
          <w:bCs/>
          <w:iCs/>
          <w:lang w:val="en-US"/>
        </w:rPr>
      </w:pPr>
      <w:r w:rsidRPr="00B34785">
        <w:rPr>
          <w:bCs/>
          <w:iCs/>
          <w:lang w:val="en-US"/>
        </w:rPr>
        <w:t>arsenic: 50mg/kg</w:t>
      </w:r>
    </w:p>
    <w:p w:rsidR="00B064E3" w:rsidRPr="00B34785" w:rsidRDefault="00B064E3" w:rsidP="001060BE">
      <w:pPr>
        <w:numPr>
          <w:ilvl w:val="1"/>
          <w:numId w:val="8"/>
          <w:numberingChange w:id="33" w:author="Unknown" w:date="2010-05-03T12:33:00Z" w:original="o"/>
        </w:numPr>
        <w:rPr>
          <w:bCs/>
          <w:iCs/>
          <w:lang w:val="en-US"/>
        </w:rPr>
      </w:pPr>
      <w:r w:rsidRPr="00B34785">
        <w:rPr>
          <w:bCs/>
          <w:iCs/>
          <w:lang w:val="en-US"/>
        </w:rPr>
        <w:t>chrome VI: 100mg/kg</w:t>
      </w:r>
    </w:p>
    <w:p w:rsidR="00B064E3" w:rsidRPr="00B34785" w:rsidRDefault="00B064E3" w:rsidP="001060BE">
      <w:pPr>
        <w:numPr>
          <w:ilvl w:val="1"/>
          <w:numId w:val="8"/>
          <w:numberingChange w:id="34" w:author="Unknown" w:date="2010-05-03T12:33:00Z" w:original="o"/>
        </w:numPr>
        <w:rPr>
          <w:bCs/>
          <w:iCs/>
          <w:lang w:val="en-US"/>
        </w:rPr>
      </w:pPr>
      <w:r w:rsidRPr="00B34785">
        <w:rPr>
          <w:bCs/>
          <w:iCs/>
          <w:lang w:val="en-US"/>
        </w:rPr>
        <w:t>tin: detection limit</w:t>
      </w:r>
    </w:p>
    <w:p w:rsidR="00B064E3" w:rsidRPr="00B34785" w:rsidRDefault="00B064E3" w:rsidP="001060BE">
      <w:pPr>
        <w:numPr>
          <w:ilvl w:val="1"/>
          <w:numId w:val="8"/>
          <w:numberingChange w:id="35" w:author="Unknown" w:date="2010-05-03T12:33:00Z" w:original="o"/>
        </w:numPr>
        <w:rPr>
          <w:bCs/>
          <w:iCs/>
          <w:lang w:val="en-US"/>
        </w:rPr>
      </w:pPr>
      <w:r w:rsidRPr="00B34785">
        <w:rPr>
          <w:bCs/>
          <w:iCs/>
          <w:lang w:val="en-US"/>
        </w:rPr>
        <w:t>zinc: 20.000mg/kg.</w:t>
      </w:r>
    </w:p>
    <w:p w:rsidR="00B064E3" w:rsidRPr="00B34785" w:rsidRDefault="00B064E3" w:rsidP="00B60EEC">
      <w:pPr>
        <w:numPr>
          <w:ilvl w:val="0"/>
          <w:numId w:val="8"/>
          <w:numberingChange w:id="36" w:author="Unknown" w:date="2010-05-03T12:33:00Z" w:original="-"/>
        </w:numPr>
        <w:rPr>
          <w:bCs/>
          <w:iCs/>
          <w:lang w:val="en-US"/>
        </w:rPr>
      </w:pPr>
      <w:r w:rsidRPr="00B34785">
        <w:rPr>
          <w:bCs/>
          <w:iCs/>
          <w:lang w:val="en-US"/>
        </w:rPr>
        <w:t xml:space="preserve">No halogenated organic compounds (this includes halogenated organic flame retardants) are actively added to the plastic materials. </w:t>
      </w:r>
    </w:p>
    <w:p w:rsidR="00B064E3" w:rsidRPr="00B34785" w:rsidRDefault="00B064E3" w:rsidP="00B60EEC">
      <w:pPr>
        <w:numPr>
          <w:ilvl w:val="0"/>
          <w:numId w:val="8"/>
          <w:numberingChange w:id="37" w:author="Unknown" w:date="2010-05-03T12:33:00Z" w:original="-"/>
        </w:numPr>
        <w:rPr>
          <w:bCs/>
          <w:iCs/>
          <w:lang w:val="en-US"/>
        </w:rPr>
      </w:pPr>
      <w:r w:rsidRPr="00B34785">
        <w:rPr>
          <w:bCs/>
          <w:iCs/>
          <w:lang w:val="en-US"/>
        </w:rPr>
        <w:t>No phthalates are actively added to the plastic materials.</w:t>
      </w:r>
    </w:p>
    <w:p w:rsidR="00B064E3" w:rsidRPr="00B34785" w:rsidRDefault="00B064E3" w:rsidP="00B60EEC">
      <w:pPr>
        <w:numPr>
          <w:ilvl w:val="0"/>
          <w:numId w:val="8"/>
          <w:numberingChange w:id="38" w:author="Unknown" w:date="2010-05-03T12:33:00Z" w:original="-"/>
        </w:numPr>
        <w:rPr>
          <w:bCs/>
          <w:iCs/>
          <w:lang w:val="en-US"/>
        </w:rPr>
      </w:pPr>
      <w:r w:rsidRPr="00B34785">
        <w:rPr>
          <w:bCs/>
          <w:iCs/>
          <w:lang w:val="en-US"/>
        </w:rPr>
        <w:t xml:space="preserve">It is possible to separate plastic parts from other materials (metals, wood or other types of plastics) without use of special tools. </w:t>
      </w:r>
    </w:p>
    <w:p w:rsidR="00B064E3" w:rsidRPr="00B34785" w:rsidRDefault="00B064E3" w:rsidP="00DC751C">
      <w:pPr>
        <w:rPr>
          <w:bCs/>
          <w:iCs/>
          <w:lang w:val="en-US"/>
        </w:rPr>
      </w:pPr>
    </w:p>
    <w:p w:rsidR="00B064E3" w:rsidRPr="00B34785" w:rsidRDefault="00B064E3" w:rsidP="00DC751C">
      <w:pPr>
        <w:ind w:left="360"/>
        <w:rPr>
          <w:b/>
          <w:bCs/>
          <w:i/>
          <w:iCs/>
          <w:lang w:val="en-US"/>
        </w:rPr>
      </w:pPr>
      <w:r w:rsidRPr="00B34785">
        <w:rPr>
          <w:b/>
          <w:bCs/>
          <w:i/>
          <w:iCs/>
          <w:lang w:val="en-US"/>
        </w:rPr>
        <w:t>Surface treatment of plastics</w:t>
      </w:r>
    </w:p>
    <w:p w:rsidR="00B064E3" w:rsidRPr="00B34785" w:rsidRDefault="00B064E3" w:rsidP="00A31AA9">
      <w:pPr>
        <w:rPr>
          <w:b/>
          <w:bCs/>
          <w:i/>
          <w:iCs/>
          <w:lang w:val="en-US"/>
        </w:rPr>
      </w:pPr>
      <w:r w:rsidRPr="00B34785">
        <w:t xml:space="preserve">The plastic parts are not surface treated. </w:t>
      </w:r>
    </w:p>
    <w:p w:rsidR="00B064E3" w:rsidRPr="00B34785" w:rsidRDefault="00B064E3" w:rsidP="004E2545">
      <w:pPr>
        <w:ind w:left="360"/>
        <w:rPr>
          <w:b/>
          <w:bCs/>
          <w:i/>
          <w:iCs/>
          <w:lang w:val="en-US"/>
        </w:rPr>
      </w:pPr>
    </w:p>
    <w:p w:rsidR="00B064E3" w:rsidRPr="00B34785" w:rsidRDefault="00B064E3" w:rsidP="00697867">
      <w:pPr>
        <w:ind w:left="360"/>
        <w:rPr>
          <w:b/>
          <w:bCs/>
          <w:i/>
          <w:iCs/>
          <w:u w:val="single"/>
          <w:lang w:val="en-US"/>
        </w:rPr>
      </w:pPr>
      <w:r w:rsidRPr="00B34785">
        <w:rPr>
          <w:b/>
          <w:bCs/>
          <w:i/>
          <w:iCs/>
          <w:u w:val="single"/>
          <w:lang w:val="en-US"/>
        </w:rPr>
        <w:t>Metals</w:t>
      </w:r>
    </w:p>
    <w:p w:rsidR="00B064E3" w:rsidRPr="00B34785" w:rsidRDefault="00B064E3" w:rsidP="00697867">
      <w:pPr>
        <w:ind w:left="360"/>
        <w:rPr>
          <w:b/>
          <w:bCs/>
          <w:i/>
          <w:iCs/>
          <w:u w:val="single"/>
          <w:lang w:val="en-US"/>
        </w:rPr>
      </w:pPr>
    </w:p>
    <w:p w:rsidR="00B064E3" w:rsidRPr="00B34785" w:rsidRDefault="00B064E3" w:rsidP="00316425">
      <w:pPr>
        <w:ind w:left="360"/>
        <w:rPr>
          <w:b/>
          <w:bCs/>
          <w:i/>
          <w:iCs/>
          <w:lang w:val="en-US"/>
        </w:rPr>
      </w:pPr>
      <w:r w:rsidRPr="00B34785">
        <w:rPr>
          <w:b/>
          <w:bCs/>
          <w:i/>
          <w:iCs/>
          <w:lang w:val="en-US"/>
        </w:rPr>
        <w:t>Raw materials</w:t>
      </w:r>
    </w:p>
    <w:p w:rsidR="00B064E3" w:rsidRPr="00B34785" w:rsidRDefault="00B064E3" w:rsidP="00A31AA9">
      <w:pPr>
        <w:rPr>
          <w:lang w:val="en-US"/>
        </w:rPr>
      </w:pPr>
      <w:r w:rsidRPr="00B34785">
        <w:rPr>
          <w:rFonts w:ascii="Myriad" w:hAnsi="Myriad" w:cs="Myriad"/>
          <w:color w:val="211D1E"/>
          <w:sz w:val="22"/>
          <w:lang w:val="en-US"/>
        </w:rPr>
        <w:t>-</w:t>
      </w:r>
      <w:r w:rsidRPr="00B34785">
        <w:rPr>
          <w:rFonts w:ascii="Myriad" w:hAnsi="Myriad" w:cs="Myriad"/>
          <w:color w:val="211D1E"/>
          <w:sz w:val="22"/>
          <w:lang w:val="en-US"/>
        </w:rPr>
        <w:tab/>
        <w:t xml:space="preserve">Percentage by weight of the metals that exists </w:t>
      </w:r>
      <w:r w:rsidRPr="00B34785">
        <w:t>of postconsumer recycled material.</w:t>
      </w:r>
      <w:r w:rsidRPr="00B34785">
        <w:rPr>
          <w:lang w:val="en-US"/>
        </w:rPr>
        <w:t>The higher this percentage the more awarding point this product receives. [EU toolkit core criteria]</w:t>
      </w:r>
    </w:p>
    <w:p w:rsidR="00B064E3" w:rsidRPr="00B34785" w:rsidRDefault="00B064E3" w:rsidP="00A31AA9">
      <w:pPr>
        <w:rPr>
          <w:bCs/>
          <w:iCs/>
          <w:lang w:val="en-US"/>
        </w:rPr>
      </w:pPr>
      <w:r w:rsidRPr="00B34785">
        <w:rPr>
          <w:lang w:val="en-US"/>
        </w:rPr>
        <w:t>-</w:t>
      </w:r>
      <w:r w:rsidRPr="00B34785">
        <w:rPr>
          <w:lang w:val="en-US"/>
        </w:rPr>
        <w:tab/>
        <w:t xml:space="preserve">It is possible to separate the metal from other materials in the product (does not include surface treatment) without use of special tools.                        </w:t>
      </w:r>
    </w:p>
    <w:p w:rsidR="00B064E3" w:rsidRPr="00B34785" w:rsidRDefault="00B064E3" w:rsidP="00BD5267">
      <w:pPr>
        <w:ind w:left="360"/>
        <w:jc w:val="both"/>
        <w:rPr>
          <w:b/>
          <w:i/>
        </w:rPr>
      </w:pPr>
    </w:p>
    <w:p w:rsidR="00B064E3" w:rsidRPr="00B34785" w:rsidRDefault="00B064E3" w:rsidP="00BD5267">
      <w:pPr>
        <w:ind w:left="360"/>
        <w:jc w:val="both"/>
        <w:rPr>
          <w:b/>
          <w:i/>
        </w:rPr>
      </w:pPr>
      <w:r w:rsidRPr="00B34785">
        <w:rPr>
          <w:b/>
          <w:i/>
        </w:rPr>
        <w:t>Surface treatment of metals</w:t>
      </w:r>
    </w:p>
    <w:p w:rsidR="00B064E3" w:rsidRPr="00B34785" w:rsidRDefault="00B064E3" w:rsidP="00BD5267">
      <w:pPr>
        <w:numPr>
          <w:ilvl w:val="0"/>
          <w:numId w:val="9"/>
          <w:numberingChange w:id="39" w:author="Unknown" w:date="2010-05-03T12:33:00Z" w:original="-"/>
        </w:numPr>
        <w:jc w:val="both"/>
      </w:pPr>
      <w:r w:rsidRPr="00B34785">
        <w:t xml:space="preserve">No more than 200cm² of the surface per functionally part of furniture may be galvanised. </w:t>
      </w:r>
    </w:p>
    <w:p w:rsidR="00B064E3" w:rsidRPr="00B34785" w:rsidRDefault="00B064E3" w:rsidP="000347C1">
      <w:pPr>
        <w:numPr>
          <w:ilvl w:val="0"/>
          <w:numId w:val="9"/>
          <w:numberingChange w:id="40" w:author="Unknown" w:date="2010-05-03T12:33:00Z" w:original="-"/>
        </w:numPr>
        <w:rPr>
          <w:bCs/>
          <w:iCs/>
          <w:lang w:val="en-US"/>
        </w:rPr>
      </w:pPr>
      <w:r w:rsidRPr="00B34785">
        <w:rPr>
          <w:bCs/>
          <w:iCs/>
          <w:lang w:val="en-US"/>
        </w:rPr>
        <w:t xml:space="preserve">The content of aromatic solvents in products used for surface treatment of metal must not exceed 1% by weight. </w:t>
      </w:r>
    </w:p>
    <w:p w:rsidR="00B064E3" w:rsidRPr="00B34785" w:rsidRDefault="00B064E3" w:rsidP="000347C1">
      <w:pPr>
        <w:numPr>
          <w:ilvl w:val="0"/>
          <w:numId w:val="9"/>
          <w:numberingChange w:id="41" w:author="Unknown" w:date="2010-05-03T12:33:00Z" w:original="-"/>
        </w:numPr>
        <w:rPr>
          <w:bCs/>
          <w:iCs/>
          <w:lang w:val="en-US"/>
        </w:rPr>
      </w:pPr>
      <w:r w:rsidRPr="00B34785">
        <w:rPr>
          <w:bCs/>
          <w:iCs/>
          <w:lang w:val="en-US"/>
        </w:rPr>
        <w:t xml:space="preserve">Metals must not be coated with chromium, nickel and their compounds. In exceptional cases, metal surfaces may be treated with chromium or nickel where this is necessary on the grounds of heavy physical wear or in the case of parts that require particularly tight connections (i.e gaslifters, table- and chair legs). </w:t>
      </w:r>
    </w:p>
    <w:p w:rsidR="00B064E3" w:rsidRPr="00B34785" w:rsidRDefault="00B064E3" w:rsidP="00FA426C">
      <w:pPr>
        <w:numPr>
          <w:ilvl w:val="0"/>
          <w:numId w:val="9"/>
          <w:numberingChange w:id="42" w:author="Unknown" w:date="2010-05-03T12:33:00Z" w:original="-"/>
        </w:numPr>
        <w:rPr>
          <w:bCs/>
          <w:iCs/>
          <w:lang w:val="en-US"/>
        </w:rPr>
      </w:pPr>
      <w:r w:rsidRPr="00B34785">
        <w:rPr>
          <w:bCs/>
          <w:iCs/>
          <w:lang w:val="en-US"/>
        </w:rPr>
        <w:t xml:space="preserve">The concentration of those heavy metals in products used for surface treatment of metals is limited as follows: </w:t>
      </w:r>
    </w:p>
    <w:p w:rsidR="00B064E3" w:rsidRPr="00B34785" w:rsidRDefault="00B064E3" w:rsidP="00FA426C">
      <w:pPr>
        <w:numPr>
          <w:ilvl w:val="1"/>
          <w:numId w:val="9"/>
          <w:numberingChange w:id="43" w:author="Unknown" w:date="2010-05-03T12:33:00Z" w:original="o"/>
        </w:numPr>
        <w:rPr>
          <w:bCs/>
          <w:iCs/>
          <w:lang w:val="en-US"/>
        </w:rPr>
      </w:pPr>
      <w:r w:rsidRPr="00B34785">
        <w:rPr>
          <w:bCs/>
          <w:iCs/>
          <w:lang w:val="en-US"/>
        </w:rPr>
        <w:t>cadmium: detection limit</w:t>
      </w:r>
    </w:p>
    <w:p w:rsidR="00B064E3" w:rsidRPr="00B34785" w:rsidRDefault="00B064E3" w:rsidP="00FA426C">
      <w:pPr>
        <w:numPr>
          <w:ilvl w:val="1"/>
          <w:numId w:val="9"/>
          <w:numberingChange w:id="44" w:author="Unknown" w:date="2010-05-03T12:33:00Z" w:original="o"/>
        </w:numPr>
        <w:rPr>
          <w:bCs/>
          <w:iCs/>
          <w:lang w:val="en-US"/>
        </w:rPr>
      </w:pPr>
      <w:r w:rsidRPr="00B34785">
        <w:rPr>
          <w:bCs/>
          <w:iCs/>
          <w:lang w:val="en-US"/>
        </w:rPr>
        <w:t>arsenic: 50mg/kg</w:t>
      </w:r>
    </w:p>
    <w:p w:rsidR="00B064E3" w:rsidRPr="00B34785" w:rsidRDefault="00B064E3" w:rsidP="00FA426C">
      <w:pPr>
        <w:numPr>
          <w:ilvl w:val="1"/>
          <w:numId w:val="9"/>
          <w:numberingChange w:id="45" w:author="Unknown" w:date="2010-05-03T12:33:00Z" w:original="o"/>
        </w:numPr>
        <w:rPr>
          <w:bCs/>
          <w:iCs/>
          <w:lang w:val="en-US"/>
        </w:rPr>
      </w:pPr>
      <w:r w:rsidRPr="00B34785">
        <w:rPr>
          <w:bCs/>
          <w:iCs/>
          <w:lang w:val="en-US"/>
        </w:rPr>
        <w:t>copper: 5.000 mg/kg</w:t>
      </w:r>
    </w:p>
    <w:p w:rsidR="00B064E3" w:rsidRPr="00B34785" w:rsidRDefault="00B064E3" w:rsidP="00FA426C">
      <w:pPr>
        <w:numPr>
          <w:ilvl w:val="1"/>
          <w:numId w:val="9"/>
          <w:numberingChange w:id="46" w:author="Unknown" w:date="2010-05-03T12:33:00Z" w:original="o"/>
        </w:numPr>
        <w:rPr>
          <w:bCs/>
          <w:iCs/>
          <w:lang w:val="en-US"/>
        </w:rPr>
      </w:pPr>
      <w:r w:rsidRPr="00B34785">
        <w:rPr>
          <w:bCs/>
          <w:iCs/>
          <w:lang w:val="en-US"/>
        </w:rPr>
        <w:t>lead: detection limit</w:t>
      </w:r>
    </w:p>
    <w:p w:rsidR="00B064E3" w:rsidRPr="00B34785" w:rsidRDefault="00B064E3" w:rsidP="00FA426C">
      <w:pPr>
        <w:numPr>
          <w:ilvl w:val="1"/>
          <w:numId w:val="9"/>
          <w:numberingChange w:id="47" w:author="Unknown" w:date="2010-05-03T12:33:00Z" w:original="o"/>
        </w:numPr>
        <w:rPr>
          <w:bCs/>
          <w:iCs/>
          <w:lang w:val="en-US"/>
        </w:rPr>
      </w:pPr>
      <w:r w:rsidRPr="00B34785">
        <w:rPr>
          <w:bCs/>
          <w:iCs/>
          <w:lang w:val="en-US"/>
        </w:rPr>
        <w:t>chromium (tot): detection limit</w:t>
      </w:r>
    </w:p>
    <w:p w:rsidR="00B064E3" w:rsidRPr="00B34785" w:rsidRDefault="00B064E3" w:rsidP="00FA426C">
      <w:pPr>
        <w:numPr>
          <w:ilvl w:val="1"/>
          <w:numId w:val="9"/>
          <w:numberingChange w:id="48" w:author="Unknown" w:date="2010-05-03T12:33:00Z" w:original="o"/>
        </w:numPr>
        <w:rPr>
          <w:bCs/>
          <w:iCs/>
          <w:lang w:val="en-US"/>
        </w:rPr>
      </w:pPr>
      <w:r w:rsidRPr="00B34785">
        <w:rPr>
          <w:bCs/>
          <w:iCs/>
          <w:lang w:val="en-US"/>
        </w:rPr>
        <w:t>chromium VI: detection limit</w:t>
      </w:r>
    </w:p>
    <w:p w:rsidR="00B064E3" w:rsidRPr="00B34785" w:rsidRDefault="00B064E3" w:rsidP="00FA426C">
      <w:pPr>
        <w:numPr>
          <w:ilvl w:val="1"/>
          <w:numId w:val="9"/>
          <w:numberingChange w:id="49" w:author="Unknown" w:date="2010-05-03T12:33:00Z" w:original="o"/>
        </w:numPr>
        <w:rPr>
          <w:bCs/>
          <w:iCs/>
          <w:lang w:val="en-US"/>
        </w:rPr>
      </w:pPr>
      <w:r w:rsidRPr="00B34785">
        <w:rPr>
          <w:bCs/>
          <w:iCs/>
          <w:lang w:val="en-US"/>
        </w:rPr>
        <w:t>nickel: detection limit</w:t>
      </w:r>
    </w:p>
    <w:p w:rsidR="00B064E3" w:rsidRPr="00B34785" w:rsidRDefault="00B064E3" w:rsidP="00FA426C">
      <w:pPr>
        <w:numPr>
          <w:ilvl w:val="1"/>
          <w:numId w:val="9"/>
          <w:numberingChange w:id="50" w:author="Unknown" w:date="2010-05-03T12:33:00Z" w:original="o"/>
        </w:numPr>
        <w:rPr>
          <w:bCs/>
          <w:iCs/>
          <w:lang w:val="en-US"/>
        </w:rPr>
      </w:pPr>
      <w:r w:rsidRPr="00B34785">
        <w:rPr>
          <w:bCs/>
          <w:iCs/>
          <w:lang w:val="en-US"/>
        </w:rPr>
        <w:t>tin: detection limit</w:t>
      </w:r>
    </w:p>
    <w:p w:rsidR="00B064E3" w:rsidRPr="00B34785" w:rsidRDefault="00B064E3" w:rsidP="00FA426C">
      <w:pPr>
        <w:numPr>
          <w:ilvl w:val="1"/>
          <w:numId w:val="9"/>
          <w:numberingChange w:id="51" w:author="Unknown" w:date="2010-05-03T12:33:00Z" w:original="o"/>
        </w:numPr>
        <w:rPr>
          <w:bCs/>
          <w:iCs/>
          <w:lang w:val="en-US"/>
        </w:rPr>
      </w:pPr>
      <w:r w:rsidRPr="00B34785">
        <w:rPr>
          <w:bCs/>
          <w:iCs/>
          <w:lang w:val="en-US"/>
        </w:rPr>
        <w:t>zinc: 20.000 mg/kg.</w:t>
      </w:r>
    </w:p>
    <w:p w:rsidR="00B064E3" w:rsidRPr="00B34785" w:rsidRDefault="00B064E3" w:rsidP="00FA426C">
      <w:pPr>
        <w:numPr>
          <w:ilvl w:val="0"/>
          <w:numId w:val="9"/>
          <w:numberingChange w:id="52" w:author="Unknown" w:date="2010-05-03T12:33:00Z" w:original="-"/>
        </w:numPr>
        <w:rPr>
          <w:bCs/>
          <w:iCs/>
          <w:lang w:val="en-US"/>
        </w:rPr>
      </w:pPr>
      <w:r w:rsidRPr="00B34785">
        <w:rPr>
          <w:bCs/>
          <w:iCs/>
          <w:lang w:val="en-US"/>
        </w:rPr>
        <w:t xml:space="preserve">Halogenated organic binding agents, phtalates, azidirine and polyaziridines as well as pigments and additives based on lead, tin, cadmium, chromium VI, arsenic and mercury and their compounds are not added to preparatory agents or agents for surface treatment of metals. </w:t>
      </w:r>
    </w:p>
    <w:p w:rsidR="00B064E3" w:rsidRPr="00B34785" w:rsidRDefault="00B064E3" w:rsidP="00FA426C">
      <w:pPr>
        <w:numPr>
          <w:ilvl w:val="0"/>
          <w:numId w:val="9"/>
          <w:numberingChange w:id="53" w:author="Unknown" w:date="2010-05-03T12:33:00Z" w:original="-"/>
        </w:numPr>
        <w:rPr>
          <w:bCs/>
          <w:iCs/>
          <w:lang w:val="en-US"/>
        </w:rPr>
      </w:pPr>
      <w:r w:rsidRPr="00B34785">
        <w:rPr>
          <w:bCs/>
          <w:iCs/>
          <w:lang w:val="en-US"/>
        </w:rPr>
        <w:t xml:space="preserve">Agents for preparatory treatment and surface treatment of metals classified as carcinogenic (R45, R49, R40), harmful to the reproductive system (R46, R40), genetically harmful (R60-R63), toxic (R23-R28) or allergens when inhaled (R42) in accordance the EU´s classification system (directive1999/45/EC with amendments and corrections) are not used(see annex). </w:t>
      </w:r>
    </w:p>
    <w:p w:rsidR="00B064E3" w:rsidRPr="00B34785" w:rsidRDefault="00B064E3" w:rsidP="0064403A">
      <w:pPr>
        <w:numPr>
          <w:ilvl w:val="0"/>
          <w:numId w:val="9"/>
          <w:numberingChange w:id="54" w:author="Unknown" w:date="2010-05-03T12:33:00Z" w:original="-"/>
        </w:numPr>
        <w:rPr>
          <w:bCs/>
          <w:i/>
          <w:iCs/>
          <w:lang w:val="en-US"/>
        </w:rPr>
      </w:pPr>
      <w:r w:rsidRPr="00B34785">
        <w:rPr>
          <w:bCs/>
          <w:i/>
          <w:iCs/>
          <w:lang w:val="en-US"/>
        </w:rPr>
        <w:t xml:space="preserve">                        </w:t>
      </w:r>
    </w:p>
    <w:p w:rsidR="00B064E3" w:rsidRPr="00B34785" w:rsidRDefault="00B064E3" w:rsidP="00697867">
      <w:pPr>
        <w:ind w:left="360"/>
        <w:rPr>
          <w:b/>
          <w:bCs/>
          <w:i/>
          <w:iCs/>
          <w:lang w:val="en-US"/>
        </w:rPr>
      </w:pPr>
    </w:p>
    <w:p w:rsidR="00B064E3" w:rsidRPr="00B34785" w:rsidRDefault="00B064E3" w:rsidP="00697867">
      <w:pPr>
        <w:ind w:left="360"/>
        <w:rPr>
          <w:b/>
          <w:bCs/>
          <w:i/>
          <w:iCs/>
          <w:lang w:val="en-US"/>
        </w:rPr>
      </w:pPr>
    </w:p>
    <w:p w:rsidR="00B064E3" w:rsidRPr="00B34785" w:rsidRDefault="00B064E3" w:rsidP="00697867">
      <w:pPr>
        <w:ind w:left="360"/>
        <w:rPr>
          <w:b/>
          <w:bCs/>
          <w:i/>
          <w:iCs/>
          <w:u w:val="single"/>
          <w:lang w:val="en-US"/>
        </w:rPr>
      </w:pPr>
      <w:r w:rsidRPr="00B34785">
        <w:rPr>
          <w:b/>
          <w:bCs/>
          <w:i/>
          <w:iCs/>
          <w:u w:val="single"/>
          <w:lang w:val="en-US"/>
        </w:rPr>
        <w:t>Textile (also synthetic fibers)</w:t>
      </w:r>
    </w:p>
    <w:p w:rsidR="00B064E3" w:rsidRPr="00B34785" w:rsidRDefault="00B064E3" w:rsidP="00697867">
      <w:pPr>
        <w:ind w:left="360"/>
        <w:rPr>
          <w:b/>
          <w:bCs/>
          <w:i/>
          <w:iCs/>
          <w:u w:val="single"/>
          <w:lang w:val="en-US"/>
        </w:rPr>
      </w:pPr>
    </w:p>
    <w:p w:rsidR="00B064E3" w:rsidRPr="00B34785" w:rsidRDefault="00B064E3" w:rsidP="004E2F27">
      <w:pPr>
        <w:rPr>
          <w:bCs/>
          <w:iCs/>
          <w:lang w:val="en-US"/>
        </w:rPr>
      </w:pPr>
      <w:r w:rsidRPr="00B34785">
        <w:rPr>
          <w:bCs/>
          <w:iCs/>
          <w:lang w:val="en-US"/>
        </w:rPr>
        <w:t>The criteria with regard to textile can be found in the category ‘Clothing and accessories’ (http://www.gidsvoorduurzameaankopen.be/?q=en/node/47&amp;cid=153&amp;pid=1285)</w:t>
      </w:r>
    </w:p>
    <w:p w:rsidR="00B064E3" w:rsidRPr="00B34785" w:rsidRDefault="00B064E3" w:rsidP="004E2F27">
      <w:pPr>
        <w:rPr>
          <w:bCs/>
          <w:iCs/>
          <w:lang w:val="en-US"/>
        </w:rPr>
      </w:pPr>
    </w:p>
    <w:p w:rsidR="00B064E3" w:rsidRPr="00B34785" w:rsidRDefault="00B064E3" w:rsidP="004E72CA">
      <w:pPr>
        <w:rPr>
          <w:bCs/>
          <w:iCs/>
          <w:lang w:val="en-US"/>
        </w:rPr>
      </w:pPr>
    </w:p>
    <w:p w:rsidR="00B064E3" w:rsidRPr="00B34785" w:rsidRDefault="00B064E3" w:rsidP="004E72CA">
      <w:pPr>
        <w:rPr>
          <w:bCs/>
          <w:iCs/>
          <w:lang w:val="en-US"/>
        </w:rPr>
      </w:pPr>
    </w:p>
    <w:p w:rsidR="00B064E3" w:rsidRPr="00B34785" w:rsidRDefault="00B064E3" w:rsidP="007A607F">
      <w:pPr>
        <w:ind w:left="360"/>
        <w:rPr>
          <w:b/>
          <w:bCs/>
          <w:i/>
          <w:iCs/>
          <w:u w:val="single"/>
          <w:lang w:val="en-US"/>
        </w:rPr>
      </w:pPr>
      <w:r w:rsidRPr="00B34785">
        <w:rPr>
          <w:b/>
          <w:bCs/>
          <w:i/>
          <w:iCs/>
          <w:u w:val="single"/>
          <w:lang w:val="en-US"/>
        </w:rPr>
        <w:t>Leather</w:t>
      </w:r>
    </w:p>
    <w:p w:rsidR="00B064E3" w:rsidRPr="00B34785" w:rsidRDefault="00B064E3" w:rsidP="007A607F">
      <w:pPr>
        <w:ind w:left="360"/>
        <w:rPr>
          <w:b/>
          <w:bCs/>
          <w:i/>
          <w:iCs/>
          <w:u w:val="single"/>
          <w:lang w:val="en-US"/>
        </w:rPr>
      </w:pPr>
    </w:p>
    <w:p w:rsidR="00B064E3" w:rsidRPr="00B34785" w:rsidRDefault="00B064E3" w:rsidP="007A607F">
      <w:pPr>
        <w:ind w:left="360"/>
        <w:rPr>
          <w:b/>
          <w:bCs/>
          <w:i/>
          <w:iCs/>
          <w:u w:val="single"/>
          <w:lang w:val="en-US"/>
        </w:rPr>
      </w:pPr>
    </w:p>
    <w:p w:rsidR="00B064E3" w:rsidRPr="00B34785" w:rsidRDefault="00B064E3" w:rsidP="007722AC">
      <w:pPr>
        <w:numPr>
          <w:ilvl w:val="0"/>
          <w:numId w:val="11"/>
          <w:numberingChange w:id="55" w:author="Unknown" w:date="2010-05-03T12:33:00Z" w:original="-"/>
        </w:numPr>
        <w:rPr>
          <w:bCs/>
          <w:iCs/>
          <w:lang w:val="en-US"/>
        </w:rPr>
      </w:pPr>
      <w:r w:rsidRPr="00B34785">
        <w:rPr>
          <w:bCs/>
          <w:iCs/>
          <w:lang w:val="en-US"/>
        </w:rPr>
        <w:t>The criteria with regard to leather can be found in the category ‘Leather products’ (http://www.gidsvoorduurzameaankopen.be/?q=en/node/47&amp;cid=153&amp;pid=1289)</w:t>
      </w:r>
    </w:p>
    <w:p w:rsidR="00B064E3" w:rsidRPr="00B34785" w:rsidRDefault="00B064E3" w:rsidP="004E2F27">
      <w:pPr>
        <w:ind w:left="720"/>
        <w:rPr>
          <w:bCs/>
          <w:iCs/>
          <w:lang w:val="en-US"/>
        </w:rPr>
      </w:pPr>
    </w:p>
    <w:p w:rsidR="00B064E3" w:rsidRPr="00B34785" w:rsidRDefault="00B064E3" w:rsidP="004E72CA">
      <w:pPr>
        <w:rPr>
          <w:bCs/>
          <w:iCs/>
          <w:lang w:val="en-US"/>
        </w:rPr>
      </w:pPr>
    </w:p>
    <w:p w:rsidR="00B064E3" w:rsidRPr="00B34785" w:rsidRDefault="00B064E3" w:rsidP="00945471">
      <w:pPr>
        <w:rPr>
          <w:b/>
          <w:bCs/>
          <w:i/>
          <w:iCs/>
          <w:u w:val="single"/>
          <w:lang w:val="nl-BE"/>
        </w:rPr>
      </w:pPr>
      <w:r w:rsidRPr="00B34785">
        <w:rPr>
          <w:b/>
          <w:bCs/>
          <w:i/>
          <w:iCs/>
          <w:u w:val="single"/>
          <w:lang w:val="nl-BE"/>
        </w:rPr>
        <w:t xml:space="preserve">Padding materials </w:t>
      </w:r>
    </w:p>
    <w:p w:rsidR="00B064E3" w:rsidRPr="00B34785" w:rsidRDefault="00B064E3" w:rsidP="00945471">
      <w:pPr>
        <w:rPr>
          <w:b/>
          <w:bCs/>
          <w:i/>
          <w:iCs/>
          <w:u w:val="single"/>
          <w:lang w:val="nl-BE"/>
        </w:rPr>
      </w:pPr>
    </w:p>
    <w:p w:rsidR="00B064E3" w:rsidRPr="00B34785" w:rsidRDefault="00B064E3" w:rsidP="00945471">
      <w:pPr>
        <w:rPr>
          <w:b/>
          <w:bCs/>
          <w:i/>
          <w:iCs/>
          <w:lang w:val="en-US"/>
        </w:rPr>
      </w:pPr>
      <w:r w:rsidRPr="00B34785">
        <w:rPr>
          <w:b/>
          <w:bCs/>
          <w:i/>
          <w:iCs/>
          <w:lang w:val="en-US"/>
        </w:rPr>
        <w:t xml:space="preserve">All padding materials  </w:t>
      </w:r>
    </w:p>
    <w:p w:rsidR="00B064E3" w:rsidRPr="00B34785" w:rsidRDefault="00B064E3" w:rsidP="0064403A">
      <w:pPr>
        <w:numPr>
          <w:ilvl w:val="0"/>
          <w:numId w:val="16"/>
          <w:numberingChange w:id="56" w:author="Unknown" w:date="2010-05-03T12:33:00Z" w:original="-"/>
        </w:numPr>
        <w:rPr>
          <w:bCs/>
          <w:i/>
          <w:iCs/>
          <w:lang w:val="en-US"/>
        </w:rPr>
      </w:pPr>
      <w:r w:rsidRPr="00B34785">
        <w:rPr>
          <w:bCs/>
          <w:iCs/>
          <w:lang w:val="en-US"/>
        </w:rPr>
        <w:t>The padding materials do not contain halogenated flame retardants</w:t>
      </w:r>
      <w:r w:rsidRPr="00B34785">
        <w:rPr>
          <w:bCs/>
          <w:i/>
          <w:iCs/>
          <w:lang w:val="en-US"/>
        </w:rPr>
        <w:t xml:space="preserve"> </w:t>
      </w:r>
    </w:p>
    <w:p w:rsidR="00B064E3" w:rsidRPr="00B34785" w:rsidRDefault="00B064E3" w:rsidP="00CF6B6C">
      <w:pPr>
        <w:numPr>
          <w:ilvl w:val="0"/>
          <w:numId w:val="16"/>
          <w:numberingChange w:id="57" w:author="Unknown" w:date="2010-05-03T12:33:00Z" w:original="-"/>
        </w:numPr>
        <w:rPr>
          <w:bCs/>
          <w:iCs/>
          <w:lang w:val="en-US"/>
        </w:rPr>
      </w:pPr>
      <w:r w:rsidRPr="00B34785">
        <w:rPr>
          <w:bCs/>
          <w:iCs/>
          <w:lang w:val="en-US"/>
        </w:rPr>
        <w:t xml:space="preserve">No chloro-organic bleaching agents must be used in the production of the padding material </w:t>
      </w:r>
    </w:p>
    <w:p w:rsidR="00B064E3" w:rsidRPr="00B34785" w:rsidRDefault="00B064E3" w:rsidP="0064403A">
      <w:pPr>
        <w:numPr>
          <w:ilvl w:val="0"/>
          <w:numId w:val="16"/>
          <w:numberingChange w:id="58" w:author="Unknown" w:date="2010-05-03T12:33:00Z" w:original="-"/>
        </w:numPr>
        <w:rPr>
          <w:bCs/>
          <w:i/>
          <w:iCs/>
          <w:lang w:val="en-US"/>
        </w:rPr>
      </w:pPr>
      <w:r w:rsidRPr="00B34785">
        <w:rPr>
          <w:bCs/>
          <w:iCs/>
          <w:lang w:val="en-US"/>
        </w:rPr>
        <w:t xml:space="preserve">Dyes that are classified as carcinogenic according to Eu Directive 1999/45/EC may not be used </w:t>
      </w:r>
    </w:p>
    <w:p w:rsidR="00B064E3" w:rsidRPr="00B34785" w:rsidRDefault="00B064E3" w:rsidP="00CF6B6C">
      <w:pPr>
        <w:numPr>
          <w:ilvl w:val="0"/>
          <w:numId w:val="16"/>
          <w:numberingChange w:id="59" w:author="Unknown" w:date="2010-05-03T12:33:00Z" w:original="-"/>
        </w:numPr>
        <w:rPr>
          <w:bCs/>
          <w:iCs/>
          <w:lang w:val="en-US"/>
        </w:rPr>
      </w:pPr>
    </w:p>
    <w:p w:rsidR="00B064E3" w:rsidRPr="00B34785" w:rsidRDefault="00B064E3" w:rsidP="00CF6B6C">
      <w:pPr>
        <w:numPr>
          <w:ilvl w:val="0"/>
          <w:numId w:val="16"/>
          <w:numberingChange w:id="60" w:author="Unknown" w:date="2010-05-03T12:33:00Z" w:original="-"/>
        </w:numPr>
        <w:rPr>
          <w:bCs/>
          <w:iCs/>
          <w:lang w:val="en-US"/>
        </w:rPr>
      </w:pPr>
      <w:r w:rsidRPr="00B34785">
        <w:rPr>
          <w:bCs/>
          <w:iCs/>
          <w:lang w:val="en-US"/>
        </w:rPr>
        <w:t xml:space="preserve">Dyes may only be used for distinguishing between different qualities (e.g. hard and soft foam) within the same range of padding material. Azo dyes that may form carcinogenic aryl amines, as well as dyestuffs based on lead, tin, cadmium, chromium VI and mercury and their compounds must not be used. </w:t>
      </w:r>
    </w:p>
    <w:p w:rsidR="00B064E3" w:rsidRPr="00B34785" w:rsidRDefault="00B064E3" w:rsidP="0064403A">
      <w:pPr>
        <w:numPr>
          <w:ilvl w:val="0"/>
          <w:numId w:val="16"/>
          <w:numberingChange w:id="61" w:author="Unknown" w:date="2010-05-03T12:33:00Z" w:original="-"/>
        </w:numPr>
        <w:rPr>
          <w:bCs/>
          <w:i/>
          <w:iCs/>
          <w:lang w:val="en-US"/>
        </w:rPr>
      </w:pPr>
      <w:r w:rsidRPr="00B34785">
        <w:rPr>
          <w:bCs/>
          <w:iCs/>
          <w:lang w:val="en-US"/>
        </w:rPr>
        <w:t xml:space="preserve">The content of the following metals must not exceed the given limits in the end padding material: </w:t>
      </w:r>
    </w:p>
    <w:p w:rsidR="00B064E3" w:rsidRPr="00B34785" w:rsidRDefault="00B064E3" w:rsidP="00CF6B6C">
      <w:pPr>
        <w:numPr>
          <w:ilvl w:val="1"/>
          <w:numId w:val="16"/>
          <w:numberingChange w:id="62" w:author="Unknown" w:date="2010-05-03T12:33:00Z" w:original="o"/>
        </w:numPr>
        <w:rPr>
          <w:bCs/>
          <w:iCs/>
          <w:lang w:val="en-US"/>
        </w:rPr>
      </w:pPr>
      <w:r w:rsidRPr="00B34785">
        <w:rPr>
          <w:bCs/>
          <w:iCs/>
          <w:lang w:val="en-US"/>
        </w:rPr>
        <w:t>antimony 0,5 ppm</w:t>
      </w:r>
    </w:p>
    <w:p w:rsidR="00B064E3" w:rsidRPr="00B34785" w:rsidRDefault="00B064E3" w:rsidP="00CF6B6C">
      <w:pPr>
        <w:numPr>
          <w:ilvl w:val="1"/>
          <w:numId w:val="16"/>
          <w:numberingChange w:id="63" w:author="Unknown" w:date="2010-05-03T12:33:00Z" w:original="o"/>
        </w:numPr>
        <w:rPr>
          <w:bCs/>
          <w:iCs/>
          <w:lang w:val="en-US"/>
        </w:rPr>
      </w:pPr>
      <w:r w:rsidRPr="00B34785">
        <w:rPr>
          <w:bCs/>
          <w:iCs/>
          <w:lang w:val="en-US"/>
        </w:rPr>
        <w:t>arsenic 0,5 ppm</w:t>
      </w:r>
    </w:p>
    <w:p w:rsidR="00B064E3" w:rsidRPr="00B34785" w:rsidRDefault="00B064E3" w:rsidP="00CF6B6C">
      <w:pPr>
        <w:numPr>
          <w:ilvl w:val="1"/>
          <w:numId w:val="16"/>
          <w:numberingChange w:id="64" w:author="Unknown" w:date="2010-05-03T12:33:00Z" w:original="o"/>
        </w:numPr>
        <w:rPr>
          <w:bCs/>
          <w:iCs/>
          <w:lang w:val="en-US"/>
        </w:rPr>
      </w:pPr>
      <w:r w:rsidRPr="00B34785">
        <w:rPr>
          <w:bCs/>
          <w:iCs/>
          <w:lang w:val="en-US"/>
        </w:rPr>
        <w:t>lead 0,5 ppm</w:t>
      </w:r>
    </w:p>
    <w:p w:rsidR="00B064E3" w:rsidRPr="00B34785" w:rsidRDefault="00B064E3" w:rsidP="00CF6B6C">
      <w:pPr>
        <w:numPr>
          <w:ilvl w:val="1"/>
          <w:numId w:val="16"/>
          <w:numberingChange w:id="65" w:author="Unknown" w:date="2010-05-03T12:33:00Z" w:original="o"/>
        </w:numPr>
        <w:rPr>
          <w:bCs/>
          <w:iCs/>
          <w:lang w:val="en-US"/>
        </w:rPr>
      </w:pPr>
      <w:r w:rsidRPr="00B34785">
        <w:rPr>
          <w:bCs/>
          <w:iCs/>
          <w:lang w:val="en-US"/>
        </w:rPr>
        <w:t>cadmium 0,1 ppm</w:t>
      </w:r>
    </w:p>
    <w:p w:rsidR="00B064E3" w:rsidRPr="00B34785" w:rsidRDefault="00B064E3" w:rsidP="00CF6B6C">
      <w:pPr>
        <w:numPr>
          <w:ilvl w:val="1"/>
          <w:numId w:val="16"/>
          <w:numberingChange w:id="66" w:author="Unknown" w:date="2010-05-03T12:33:00Z" w:original="o"/>
        </w:numPr>
        <w:rPr>
          <w:bCs/>
          <w:iCs/>
          <w:lang w:val="en-US"/>
        </w:rPr>
      </w:pPr>
      <w:r w:rsidRPr="00B34785">
        <w:rPr>
          <w:bCs/>
          <w:iCs/>
          <w:lang w:val="en-US"/>
        </w:rPr>
        <w:t>chromium (total) 1,0 ppm</w:t>
      </w:r>
    </w:p>
    <w:p w:rsidR="00B064E3" w:rsidRPr="00B34785" w:rsidRDefault="00B064E3" w:rsidP="00CF6B6C">
      <w:pPr>
        <w:numPr>
          <w:ilvl w:val="1"/>
          <w:numId w:val="16"/>
          <w:numberingChange w:id="67" w:author="Unknown" w:date="2010-05-03T12:33:00Z" w:original="o"/>
        </w:numPr>
        <w:rPr>
          <w:bCs/>
          <w:iCs/>
          <w:lang w:val="en-US"/>
        </w:rPr>
      </w:pPr>
      <w:r w:rsidRPr="00B34785">
        <w:rPr>
          <w:bCs/>
          <w:iCs/>
          <w:lang w:val="en-US"/>
        </w:rPr>
        <w:t>cobalt 0,5 ppm</w:t>
      </w:r>
    </w:p>
    <w:p w:rsidR="00B064E3" w:rsidRPr="00B34785" w:rsidRDefault="00B064E3" w:rsidP="00CF6B6C">
      <w:pPr>
        <w:numPr>
          <w:ilvl w:val="1"/>
          <w:numId w:val="16"/>
          <w:numberingChange w:id="68" w:author="Unknown" w:date="2010-05-03T12:33:00Z" w:original="o"/>
        </w:numPr>
        <w:rPr>
          <w:bCs/>
          <w:iCs/>
          <w:lang w:val="en-US"/>
        </w:rPr>
      </w:pPr>
      <w:r w:rsidRPr="00B34785">
        <w:rPr>
          <w:bCs/>
          <w:iCs/>
          <w:lang w:val="en-US"/>
        </w:rPr>
        <w:t>copper 2,0 ppm</w:t>
      </w:r>
    </w:p>
    <w:p w:rsidR="00B064E3" w:rsidRPr="00B34785" w:rsidRDefault="00B064E3" w:rsidP="00CF6B6C">
      <w:pPr>
        <w:numPr>
          <w:ilvl w:val="1"/>
          <w:numId w:val="16"/>
          <w:numberingChange w:id="69" w:author="Unknown" w:date="2010-05-03T12:33:00Z" w:original="o"/>
        </w:numPr>
        <w:rPr>
          <w:bCs/>
          <w:iCs/>
          <w:lang w:val="en-US"/>
        </w:rPr>
      </w:pPr>
      <w:r w:rsidRPr="00B34785">
        <w:rPr>
          <w:bCs/>
          <w:iCs/>
          <w:lang w:val="en-US"/>
        </w:rPr>
        <w:t>nickel 1,0 ppm</w:t>
      </w:r>
    </w:p>
    <w:p w:rsidR="00B064E3" w:rsidRPr="00B34785" w:rsidRDefault="00B064E3" w:rsidP="00CF6B6C">
      <w:pPr>
        <w:numPr>
          <w:ilvl w:val="1"/>
          <w:numId w:val="16"/>
          <w:numberingChange w:id="70" w:author="Unknown" w:date="2010-05-03T12:33:00Z" w:original="o"/>
        </w:numPr>
        <w:rPr>
          <w:bCs/>
          <w:iCs/>
          <w:lang w:val="en-US"/>
        </w:rPr>
      </w:pPr>
      <w:r w:rsidRPr="00B34785">
        <w:rPr>
          <w:bCs/>
          <w:iCs/>
          <w:lang w:val="en-US"/>
        </w:rPr>
        <w:t>mercury 0,02 ppm</w:t>
      </w:r>
    </w:p>
    <w:p w:rsidR="00B064E3" w:rsidRPr="00B34785" w:rsidRDefault="00B064E3" w:rsidP="0064403A">
      <w:pPr>
        <w:numPr>
          <w:ilvl w:val="0"/>
          <w:numId w:val="16"/>
          <w:numberingChange w:id="71" w:author="Unknown" w:date="2010-05-03T12:33:00Z" w:original="-"/>
        </w:numPr>
        <w:rPr>
          <w:bCs/>
          <w:i/>
          <w:iCs/>
          <w:lang w:val="en-US"/>
        </w:rPr>
      </w:pPr>
      <w:r w:rsidRPr="00B34785">
        <w:rPr>
          <w:bCs/>
          <w:iCs/>
          <w:lang w:val="en-US"/>
        </w:rPr>
        <w:t xml:space="preserve">The amount of formaldehyde emitted from the padding material shall be less than 30 ppm for children’s mattresses (up to 2 years), and less than 100 ppm for other mattresses. </w:t>
      </w:r>
    </w:p>
    <w:p w:rsidR="00B064E3" w:rsidRPr="00B34785" w:rsidRDefault="00B064E3" w:rsidP="00A31AA9">
      <w:pPr>
        <w:rPr>
          <w:bCs/>
          <w:i/>
          <w:iCs/>
          <w:lang w:val="en-US"/>
        </w:rPr>
      </w:pPr>
    </w:p>
    <w:p w:rsidR="00B064E3" w:rsidRPr="00B34785" w:rsidRDefault="00B064E3" w:rsidP="00166E76">
      <w:pPr>
        <w:rPr>
          <w:bCs/>
          <w:iCs/>
          <w:lang w:val="en-US"/>
        </w:rPr>
      </w:pPr>
    </w:p>
    <w:p w:rsidR="00B064E3" w:rsidRPr="00B34785" w:rsidRDefault="00B064E3" w:rsidP="00166E76">
      <w:pPr>
        <w:rPr>
          <w:bCs/>
          <w:iCs/>
          <w:lang w:val="en-US"/>
        </w:rPr>
      </w:pPr>
    </w:p>
    <w:p w:rsidR="00B064E3" w:rsidRPr="00B34785" w:rsidRDefault="00B064E3" w:rsidP="00945471">
      <w:pPr>
        <w:rPr>
          <w:b/>
          <w:bCs/>
          <w:i/>
          <w:iCs/>
          <w:lang w:val="en-US"/>
        </w:rPr>
      </w:pPr>
      <w:r w:rsidRPr="00B34785">
        <w:rPr>
          <w:b/>
          <w:bCs/>
          <w:i/>
          <w:iCs/>
          <w:lang w:val="en-US"/>
        </w:rPr>
        <w:t>Polyurethane</w:t>
      </w:r>
    </w:p>
    <w:p w:rsidR="00B064E3" w:rsidRPr="00B34785" w:rsidRDefault="00B064E3" w:rsidP="00A31AA9">
      <w:pPr>
        <w:numPr>
          <w:ilvl w:val="0"/>
          <w:numId w:val="14"/>
          <w:numberingChange w:id="72" w:author="Unknown" w:date="2010-05-03T12:33:00Z" w:original="-"/>
        </w:numPr>
        <w:rPr>
          <w:bCs/>
          <w:iCs/>
          <w:lang w:val="en-US"/>
        </w:rPr>
      </w:pPr>
      <w:r w:rsidRPr="00B34785">
        <w:rPr>
          <w:bCs/>
          <w:iCs/>
          <w:lang w:val="en-US"/>
        </w:rPr>
        <w:t xml:space="preserve">Partially fluorinated hydrocarbons (HFCs), , partially halogenated chlorofluorocarbons (H-CFC), chlorofluorocarbons (CFCs) or methylene chloride are not used as physical blowing agents or auxiliary blowing agents in the production of polyurethane foam (PUR). [EU toolkit core criteria]                        </w:t>
      </w:r>
    </w:p>
    <w:p w:rsidR="00B064E3" w:rsidRPr="00B34785" w:rsidRDefault="00B064E3" w:rsidP="00945471">
      <w:pPr>
        <w:numPr>
          <w:ilvl w:val="0"/>
          <w:numId w:val="14"/>
          <w:numberingChange w:id="73" w:author="Unknown" w:date="2010-05-03T12:33:00Z" w:original="-"/>
        </w:numPr>
        <w:rPr>
          <w:bCs/>
          <w:iCs/>
          <w:lang w:val="en-US"/>
        </w:rPr>
      </w:pPr>
      <w:r w:rsidRPr="00B34785">
        <w:rPr>
          <w:bCs/>
          <w:iCs/>
          <w:lang w:val="en-US"/>
        </w:rPr>
        <w:t xml:space="preserve">As synthetic foams only water blown polyurethane (PUR), vacuum pressure foaming PUR and recycled PUR may be used. </w:t>
      </w:r>
    </w:p>
    <w:p w:rsidR="00B064E3" w:rsidRPr="00B34785" w:rsidRDefault="00B064E3" w:rsidP="0064403A">
      <w:pPr>
        <w:numPr>
          <w:ilvl w:val="0"/>
          <w:numId w:val="14"/>
          <w:numberingChange w:id="74" w:author="Unknown" w:date="2010-05-03T12:33:00Z" w:original="-"/>
        </w:numPr>
        <w:rPr>
          <w:b/>
          <w:bCs/>
          <w:iCs/>
          <w:lang w:val="en-US"/>
        </w:rPr>
      </w:pPr>
      <w:r w:rsidRPr="00B34785">
        <w:rPr>
          <w:bCs/>
          <w:iCs/>
          <w:lang w:val="en-US"/>
        </w:rPr>
        <w:t>Tin organic compounds are not used in the polyurethane foam.</w:t>
      </w:r>
      <w:r w:rsidRPr="00B34785">
        <w:rPr>
          <w:b/>
          <w:bCs/>
          <w:iCs/>
          <w:lang w:val="en-US"/>
        </w:rPr>
        <w:t xml:space="preserve">                        </w:t>
      </w:r>
    </w:p>
    <w:p w:rsidR="00B064E3" w:rsidRPr="00B34785" w:rsidRDefault="00B064E3" w:rsidP="00945471">
      <w:pPr>
        <w:numPr>
          <w:ilvl w:val="0"/>
          <w:numId w:val="14"/>
          <w:numberingChange w:id="75" w:author="Unknown" w:date="2010-05-03T12:33:00Z" w:original="-"/>
        </w:numPr>
        <w:rPr>
          <w:bCs/>
          <w:iCs/>
          <w:lang w:val="en-US"/>
        </w:rPr>
      </w:pPr>
      <w:r w:rsidRPr="00B34785">
        <w:rPr>
          <w:bCs/>
          <w:iCs/>
          <w:lang w:val="en-US"/>
        </w:rPr>
        <w:t xml:space="preserve">Analine based amines, and pigments and catalysts based on mercury, lead, cadmium and chromium must not be added to the polyurethane. Pigments that are dispersed in alkyl phenols must not be used in polyurethane. </w:t>
      </w:r>
    </w:p>
    <w:p w:rsidR="00B064E3" w:rsidRPr="00B34785" w:rsidRDefault="00B064E3" w:rsidP="007C5B4F">
      <w:pPr>
        <w:rPr>
          <w:bCs/>
          <w:iCs/>
          <w:lang w:val="en-US"/>
        </w:rPr>
      </w:pPr>
    </w:p>
    <w:p w:rsidR="00B064E3" w:rsidRPr="00B34785" w:rsidRDefault="00B064E3" w:rsidP="007C5B4F">
      <w:pPr>
        <w:rPr>
          <w:bCs/>
          <w:iCs/>
          <w:lang w:val="en-US"/>
        </w:rPr>
      </w:pPr>
    </w:p>
    <w:p w:rsidR="00B064E3" w:rsidRPr="00B34785" w:rsidRDefault="00B064E3" w:rsidP="007C5B4F">
      <w:pPr>
        <w:rPr>
          <w:b/>
          <w:bCs/>
          <w:i/>
          <w:iCs/>
          <w:lang w:val="en-US"/>
        </w:rPr>
      </w:pPr>
      <w:r w:rsidRPr="00B34785">
        <w:rPr>
          <w:b/>
          <w:bCs/>
          <w:i/>
          <w:iCs/>
          <w:lang w:val="en-US"/>
        </w:rPr>
        <w:t>Latex foam</w:t>
      </w:r>
    </w:p>
    <w:p w:rsidR="00B064E3" w:rsidRPr="00B34785" w:rsidRDefault="00B064E3" w:rsidP="00A31AA9">
      <w:pPr>
        <w:numPr>
          <w:ilvl w:val="0"/>
          <w:numId w:val="15"/>
          <w:numberingChange w:id="76" w:author="Unknown" w:date="2010-05-03T12:33:00Z" w:original="-"/>
        </w:numPr>
        <w:rPr>
          <w:bCs/>
          <w:iCs/>
          <w:lang w:val="en-US"/>
        </w:rPr>
      </w:pPr>
      <w:r w:rsidRPr="00B34785">
        <w:rPr>
          <w:bCs/>
          <w:iCs/>
          <w:lang w:val="en-US"/>
        </w:rPr>
        <w:t>The content of 1.3 butadiene is less than 1 mg/kg latex</w:t>
      </w:r>
    </w:p>
    <w:p w:rsidR="00B064E3" w:rsidRPr="00B34785" w:rsidRDefault="00B064E3" w:rsidP="00A31AA9">
      <w:pPr>
        <w:numPr>
          <w:ilvl w:val="0"/>
          <w:numId w:val="15"/>
          <w:numberingChange w:id="77" w:author="Unknown" w:date="2010-05-03T12:33:00Z" w:original="-"/>
        </w:numPr>
        <w:rPr>
          <w:bCs/>
          <w:iCs/>
          <w:lang w:val="en-US"/>
        </w:rPr>
      </w:pPr>
      <w:r w:rsidRPr="00B34785">
        <w:rPr>
          <w:bCs/>
          <w:iCs/>
          <w:lang w:val="en-US"/>
        </w:rPr>
        <w:t>The concentration of N-nitrosamines shall not exceed 0.001 mg/m³ measured with the chamber test.</w:t>
      </w:r>
    </w:p>
    <w:p w:rsidR="00B064E3" w:rsidRPr="00B34785" w:rsidRDefault="00B064E3" w:rsidP="00CF6B6C">
      <w:pPr>
        <w:rPr>
          <w:bCs/>
          <w:iCs/>
          <w:lang w:val="en-US"/>
        </w:rPr>
      </w:pPr>
    </w:p>
    <w:p w:rsidR="00B064E3" w:rsidRPr="00B34785" w:rsidRDefault="00B064E3" w:rsidP="00CF6B6C">
      <w:pPr>
        <w:rPr>
          <w:b/>
          <w:bCs/>
          <w:i/>
          <w:iCs/>
          <w:u w:val="single"/>
          <w:lang w:val="en-US"/>
        </w:rPr>
      </w:pPr>
      <w:r w:rsidRPr="00B34785">
        <w:rPr>
          <w:b/>
          <w:bCs/>
          <w:i/>
          <w:iCs/>
          <w:u w:val="single"/>
          <w:lang w:val="en-US"/>
        </w:rPr>
        <w:t>Glass/mirror glass</w:t>
      </w:r>
    </w:p>
    <w:p w:rsidR="00B064E3" w:rsidRPr="00B34785" w:rsidRDefault="00B064E3" w:rsidP="005D00F0">
      <w:pPr>
        <w:numPr>
          <w:ilvl w:val="0"/>
          <w:numId w:val="18"/>
          <w:numberingChange w:id="78" w:author="Unknown" w:date="2010-05-03T12:33:00Z" w:original="-"/>
        </w:numPr>
        <w:rPr>
          <w:bCs/>
          <w:iCs/>
          <w:lang w:val="en-US"/>
        </w:rPr>
      </w:pPr>
      <w:r w:rsidRPr="00B34785">
        <w:rPr>
          <w:bCs/>
          <w:iCs/>
          <w:lang w:val="en-US"/>
        </w:rPr>
        <w:t xml:space="preserve">Lead glazing, crystal glass, wire reinforced glass and/or laminated glass are not used in the furniture. </w:t>
      </w:r>
    </w:p>
    <w:p w:rsidR="00B064E3" w:rsidRPr="00B34785" w:rsidRDefault="00B064E3" w:rsidP="005D00F0">
      <w:pPr>
        <w:numPr>
          <w:ilvl w:val="0"/>
          <w:numId w:val="18"/>
          <w:numberingChange w:id="79" w:author="Unknown" w:date="2010-05-03T12:33:00Z" w:original="-"/>
        </w:numPr>
        <w:rPr>
          <w:bCs/>
          <w:iCs/>
          <w:lang w:val="en-US"/>
        </w:rPr>
      </w:pPr>
      <w:r w:rsidRPr="00B34785">
        <w:rPr>
          <w:bCs/>
          <w:iCs/>
          <w:lang w:val="en-US"/>
        </w:rPr>
        <w:t xml:space="preserve">Mirror glass may be used in the furniture or fitment. The metal coating used for the mirror glass do not contain more than 0,2% by weight of lead and/of copper. </w:t>
      </w:r>
    </w:p>
    <w:p w:rsidR="00B064E3" w:rsidRPr="00B34785" w:rsidRDefault="00B064E3" w:rsidP="005D00F0">
      <w:pPr>
        <w:rPr>
          <w:bCs/>
          <w:iCs/>
          <w:lang w:val="en-US"/>
        </w:rPr>
      </w:pPr>
    </w:p>
    <w:p w:rsidR="00B064E3" w:rsidRPr="00B34785" w:rsidRDefault="00B064E3" w:rsidP="005D00F0">
      <w:pPr>
        <w:rPr>
          <w:bCs/>
          <w:iCs/>
          <w:lang w:val="en-US"/>
        </w:rPr>
      </w:pPr>
    </w:p>
    <w:p w:rsidR="00B064E3" w:rsidRPr="00B34785" w:rsidRDefault="00B064E3" w:rsidP="005D00F0">
      <w:pPr>
        <w:rPr>
          <w:bCs/>
          <w:iCs/>
          <w:lang w:val="en-US"/>
        </w:rPr>
      </w:pPr>
    </w:p>
    <w:p w:rsidR="00B064E3" w:rsidRPr="00B34785" w:rsidRDefault="00B064E3" w:rsidP="00CF6B6C">
      <w:pPr>
        <w:rPr>
          <w:b/>
          <w:bCs/>
          <w:i/>
          <w:iCs/>
          <w:u w:val="single"/>
          <w:lang w:val="en-US"/>
        </w:rPr>
      </w:pPr>
      <w:r w:rsidRPr="00B34785">
        <w:rPr>
          <w:b/>
          <w:bCs/>
          <w:i/>
          <w:iCs/>
          <w:u w:val="single"/>
          <w:lang w:val="en-US"/>
        </w:rPr>
        <w:t>Adhesives used in the production of the finished furniture</w:t>
      </w:r>
    </w:p>
    <w:p w:rsidR="00B064E3" w:rsidRPr="00B34785" w:rsidRDefault="00B064E3" w:rsidP="00697867">
      <w:pPr>
        <w:numPr>
          <w:ilvl w:val="0"/>
          <w:numId w:val="17"/>
          <w:numberingChange w:id="80" w:author="Unknown" w:date="2010-05-03T12:33:00Z" w:original="-"/>
        </w:numPr>
        <w:rPr>
          <w:bCs/>
          <w:iCs/>
          <w:lang w:val="en-US"/>
        </w:rPr>
      </w:pPr>
      <w:r w:rsidRPr="00B34785">
        <w:rPr>
          <w:bCs/>
          <w:iCs/>
          <w:lang w:val="en-US"/>
        </w:rPr>
        <w:t xml:space="preserve">The adhesive is not classified as carcinogenic (R45, R49, R40), harmful to the reproduction system (R46, R40), genetically harmful (R60-R63) or toxic (R23-R28) in accordance with the EU´s classification system (Directive 1999/45/EC with amendments and corrections). </w:t>
      </w:r>
    </w:p>
    <w:p w:rsidR="00B064E3" w:rsidRPr="00B34785" w:rsidRDefault="00B064E3" w:rsidP="00413300">
      <w:pPr>
        <w:numPr>
          <w:ilvl w:val="0"/>
          <w:numId w:val="17"/>
          <w:numberingChange w:id="81" w:author="Unknown" w:date="2010-05-03T12:33:00Z" w:original="-"/>
        </w:numPr>
        <w:rPr>
          <w:bCs/>
          <w:iCs/>
          <w:lang w:val="en-US"/>
        </w:rPr>
      </w:pPr>
      <w:r w:rsidRPr="00B34785">
        <w:rPr>
          <w:bCs/>
          <w:iCs/>
          <w:lang w:val="en-US"/>
        </w:rPr>
        <w:t xml:space="preserve">If there is more than 50 g (wet adhesive) in the finished furniture the following requirements have to be met: </w:t>
      </w:r>
    </w:p>
    <w:p w:rsidR="00B064E3" w:rsidRPr="00B34785" w:rsidRDefault="00B064E3" w:rsidP="00413300">
      <w:pPr>
        <w:numPr>
          <w:ilvl w:val="1"/>
          <w:numId w:val="17"/>
          <w:numberingChange w:id="82" w:author="Unknown" w:date="2010-05-03T12:33:00Z" w:original="o"/>
        </w:numPr>
        <w:rPr>
          <w:bCs/>
          <w:iCs/>
          <w:lang w:val="en-US"/>
        </w:rPr>
      </w:pPr>
      <w:r w:rsidRPr="00B34785">
        <w:rPr>
          <w:bCs/>
          <w:iCs/>
          <w:lang w:val="en-US"/>
        </w:rPr>
        <w:t xml:space="preserve">The adhesive is not classified as harmful to the environment (R50, R50/R53, R51/53, R52, R52/R53 or R53) in accordance with EU´s classification system 1999/45/EC (with amendments and corrections). </w:t>
      </w:r>
    </w:p>
    <w:p w:rsidR="00B064E3" w:rsidRPr="00B34785" w:rsidRDefault="00B064E3" w:rsidP="00413300">
      <w:pPr>
        <w:numPr>
          <w:ilvl w:val="1"/>
          <w:numId w:val="17"/>
          <w:numberingChange w:id="83" w:author="Unknown" w:date="2010-05-03T12:33:00Z" w:original="o"/>
        </w:numPr>
        <w:rPr>
          <w:bCs/>
          <w:iCs/>
          <w:lang w:val="en-US"/>
        </w:rPr>
      </w:pPr>
      <w:r w:rsidRPr="00B34785">
        <w:rPr>
          <w:bCs/>
          <w:iCs/>
          <w:lang w:val="en-US"/>
        </w:rPr>
        <w:t>The adhesive contains maximum 5% organic compounds with boiling point &lt; 260°C (VOC's)</w:t>
      </w:r>
    </w:p>
    <w:p w:rsidR="00B064E3" w:rsidRPr="00B34785" w:rsidRDefault="00B064E3" w:rsidP="00413300">
      <w:pPr>
        <w:numPr>
          <w:ilvl w:val="1"/>
          <w:numId w:val="17"/>
          <w:numberingChange w:id="84" w:author="Unknown" w:date="2010-05-03T12:33:00Z" w:original="o"/>
        </w:numPr>
        <w:rPr>
          <w:bCs/>
          <w:iCs/>
          <w:lang w:val="en-US"/>
        </w:rPr>
      </w:pPr>
      <w:r w:rsidRPr="00B34785">
        <w:rPr>
          <w:bCs/>
          <w:iCs/>
          <w:lang w:val="en-US"/>
        </w:rPr>
        <w:t xml:space="preserve">Adhesives used for gluing padding material shall not contain organic solvents </w:t>
      </w:r>
    </w:p>
    <w:p w:rsidR="00B064E3" w:rsidRPr="00B34785" w:rsidRDefault="00B064E3" w:rsidP="00413300">
      <w:pPr>
        <w:numPr>
          <w:ilvl w:val="1"/>
          <w:numId w:val="17"/>
          <w:numberingChange w:id="85" w:author="Unknown" w:date="2010-05-03T12:33:00Z" w:original="o"/>
        </w:numPr>
        <w:rPr>
          <w:bCs/>
          <w:iCs/>
          <w:lang w:val="en-US"/>
        </w:rPr>
      </w:pPr>
      <w:r w:rsidRPr="00B34785">
        <w:rPr>
          <w:bCs/>
          <w:iCs/>
          <w:lang w:val="en-US"/>
        </w:rPr>
        <w:t>The content of free formaldehyde may be up to 5% by weight</w:t>
      </w:r>
    </w:p>
    <w:p w:rsidR="00B064E3" w:rsidRPr="00B34785" w:rsidRDefault="00B064E3" w:rsidP="00166E76">
      <w:pPr>
        <w:numPr>
          <w:ilvl w:val="1"/>
          <w:numId w:val="17"/>
          <w:numberingChange w:id="86" w:author="Unknown" w:date="2010-05-03T12:33:00Z" w:original="o"/>
        </w:numPr>
        <w:rPr>
          <w:bCs/>
          <w:iCs/>
          <w:lang w:val="en-US"/>
        </w:rPr>
      </w:pPr>
      <w:r w:rsidRPr="00B34785">
        <w:rPr>
          <w:bCs/>
          <w:iCs/>
          <w:lang w:val="en-US"/>
        </w:rPr>
        <w:t xml:space="preserve">Halogenated organic binding agents, phtalates (ester of 1,2-benzendicarboxyl acid), alkylphenolethoxylates, alkylphenoles or halogenated solvents do not enter into the product. </w:t>
      </w:r>
    </w:p>
    <w:p w:rsidR="00B064E3" w:rsidRPr="00B34785" w:rsidRDefault="00B064E3" w:rsidP="00166E76">
      <w:pPr>
        <w:rPr>
          <w:bCs/>
          <w:iCs/>
          <w:lang w:val="en-US"/>
        </w:rPr>
      </w:pPr>
    </w:p>
    <w:p w:rsidR="00B064E3" w:rsidRPr="00B34785" w:rsidRDefault="00B064E3" w:rsidP="00C63B6B">
      <w:pPr>
        <w:jc w:val="both"/>
        <w:rPr>
          <w:b/>
          <w:i/>
        </w:rPr>
      </w:pPr>
      <w:r w:rsidRPr="00B34785">
        <w:rPr>
          <w:b/>
          <w:i/>
        </w:rPr>
        <w:t>Stony materials</w:t>
      </w:r>
    </w:p>
    <w:p w:rsidR="00B064E3" w:rsidRPr="00B34785" w:rsidRDefault="00B064E3" w:rsidP="00C63B6B">
      <w:pPr>
        <w:numPr>
          <w:ilvl w:val="0"/>
          <w:numId w:val="31"/>
          <w:numberingChange w:id="87" w:author="Unknown" w:date="2010-05-03T12:33:00Z" w:original="-"/>
        </w:numPr>
        <w:jc w:val="both"/>
      </w:pPr>
      <w:r w:rsidRPr="00B34785">
        <w:t xml:space="preserve">If nature stone is used, this comes from a quarry for what is made up a landscape recovery plan based on an environmental effect rapport conform EU directive 85/337 or an equal environmental study. </w:t>
      </w:r>
    </w:p>
    <w:p w:rsidR="00B064E3" w:rsidRPr="00B34785" w:rsidRDefault="00B064E3" w:rsidP="00C63B6B">
      <w:pPr>
        <w:numPr>
          <w:ilvl w:val="0"/>
          <w:numId w:val="31"/>
          <w:numberingChange w:id="88" w:author="Unknown" w:date="2010-05-03T12:33:00Z" w:original="-"/>
        </w:numPr>
        <w:jc w:val="both"/>
        <w:rPr>
          <w:color w:val="1F1A17"/>
          <w:lang w:val="en-US"/>
        </w:rPr>
      </w:pPr>
      <w:r w:rsidRPr="00B34785">
        <w:rPr>
          <w:color w:val="1F1A17"/>
          <w:lang w:val="en-US"/>
        </w:rPr>
        <w:t xml:space="preserve">The concentration of heavy metals in glazes, binders and fillers on stony materials do not exceed those limits: </w:t>
      </w:r>
    </w:p>
    <w:p w:rsidR="00B064E3" w:rsidRPr="00B34785" w:rsidRDefault="00B064E3" w:rsidP="00C63B6B">
      <w:pPr>
        <w:numPr>
          <w:ilvl w:val="1"/>
          <w:numId w:val="31"/>
          <w:numberingChange w:id="89" w:author="Unknown" w:date="2010-05-03T12:33:00Z" w:original="o"/>
        </w:numPr>
        <w:jc w:val="both"/>
        <w:rPr>
          <w:color w:val="1F1A17"/>
          <w:lang w:val="en-US"/>
        </w:rPr>
      </w:pPr>
      <w:r w:rsidRPr="00B34785">
        <w:rPr>
          <w:color w:val="1F1A17"/>
          <w:lang w:val="en-US"/>
        </w:rPr>
        <w:t>arsenic: 50mg/kg</w:t>
      </w:r>
    </w:p>
    <w:p w:rsidR="00B064E3" w:rsidRPr="00B34785" w:rsidRDefault="00B064E3" w:rsidP="00C63B6B">
      <w:pPr>
        <w:numPr>
          <w:ilvl w:val="1"/>
          <w:numId w:val="31"/>
          <w:numberingChange w:id="90" w:author="Unknown" w:date="2010-05-03T12:33:00Z" w:original="o"/>
        </w:numPr>
        <w:jc w:val="both"/>
        <w:rPr>
          <w:color w:val="1F1A17"/>
          <w:lang w:val="en-US"/>
        </w:rPr>
      </w:pPr>
      <w:r w:rsidRPr="00B34785">
        <w:rPr>
          <w:color w:val="1F1A17"/>
          <w:lang w:val="en-US"/>
        </w:rPr>
        <w:t>cadmium: detection limit</w:t>
      </w:r>
    </w:p>
    <w:p w:rsidR="00B064E3" w:rsidRPr="00B34785" w:rsidRDefault="00B064E3" w:rsidP="00C63B6B">
      <w:pPr>
        <w:numPr>
          <w:ilvl w:val="1"/>
          <w:numId w:val="31"/>
          <w:numberingChange w:id="91" w:author="Unknown" w:date="2010-05-03T12:33:00Z" w:original="o"/>
        </w:numPr>
        <w:jc w:val="both"/>
        <w:rPr>
          <w:color w:val="1F1A17"/>
          <w:lang w:val="en-US"/>
        </w:rPr>
      </w:pPr>
      <w:r w:rsidRPr="00B34785">
        <w:rPr>
          <w:color w:val="1F1A17"/>
          <w:lang w:val="en-US"/>
        </w:rPr>
        <w:t>chrome total: 5050mg/kg</w:t>
      </w:r>
    </w:p>
    <w:p w:rsidR="00B064E3" w:rsidRPr="00B34785" w:rsidRDefault="00B064E3" w:rsidP="00C63B6B">
      <w:pPr>
        <w:numPr>
          <w:ilvl w:val="1"/>
          <w:numId w:val="31"/>
          <w:numberingChange w:id="92" w:author="Unknown" w:date="2010-05-03T12:33:00Z" w:original="o"/>
        </w:numPr>
        <w:jc w:val="both"/>
        <w:rPr>
          <w:color w:val="1F1A17"/>
          <w:lang w:val="en-US"/>
        </w:rPr>
      </w:pPr>
      <w:r w:rsidRPr="00B34785">
        <w:rPr>
          <w:color w:val="1F1A17"/>
          <w:lang w:val="en-US"/>
        </w:rPr>
        <w:t>chrome III: 5000mg/kg</w:t>
      </w:r>
    </w:p>
    <w:p w:rsidR="00B064E3" w:rsidRPr="00B34785" w:rsidRDefault="00B064E3" w:rsidP="00C63B6B">
      <w:pPr>
        <w:numPr>
          <w:ilvl w:val="1"/>
          <w:numId w:val="31"/>
          <w:numberingChange w:id="93" w:author="Unknown" w:date="2010-05-03T12:33:00Z" w:original="o"/>
        </w:numPr>
        <w:jc w:val="both"/>
      </w:pPr>
      <w:r w:rsidRPr="00B34785">
        <w:rPr>
          <w:color w:val="1F1A17"/>
          <w:lang w:val="en-US"/>
        </w:rPr>
        <w:t>chro</w:t>
      </w:r>
      <w:r w:rsidRPr="00B34785">
        <w:rPr>
          <w:rFonts w:ascii="TradeGothic" w:hAnsi="TradeGothic" w:cs="TradeGothic"/>
          <w:color w:val="1F1A17"/>
          <w:sz w:val="20"/>
          <w:szCs w:val="20"/>
          <w:lang w:val="en-US"/>
        </w:rPr>
        <w:t>m</w:t>
      </w:r>
      <w:r w:rsidRPr="00B34785">
        <w:t>e VI 50mg/kg</w:t>
      </w:r>
    </w:p>
    <w:p w:rsidR="00B064E3" w:rsidRPr="00B34785" w:rsidRDefault="00B064E3" w:rsidP="00C63B6B">
      <w:pPr>
        <w:numPr>
          <w:ilvl w:val="1"/>
          <w:numId w:val="31"/>
          <w:numberingChange w:id="94" w:author="Unknown" w:date="2010-05-03T12:33:00Z" w:original="o"/>
        </w:numPr>
        <w:jc w:val="both"/>
      </w:pPr>
      <w:r w:rsidRPr="00B34785">
        <w:t>lead: 5000mg/kg</w:t>
      </w:r>
    </w:p>
    <w:p w:rsidR="00B064E3" w:rsidRPr="00B34785" w:rsidRDefault="00B064E3" w:rsidP="00C63B6B">
      <w:pPr>
        <w:numPr>
          <w:ilvl w:val="1"/>
          <w:numId w:val="31"/>
          <w:numberingChange w:id="95" w:author="Unknown" w:date="2010-05-03T12:33:00Z" w:original="o"/>
        </w:numPr>
        <w:jc w:val="both"/>
      </w:pPr>
      <w:r w:rsidRPr="00B34785">
        <w:t>zinc: 20.000mg/kg.</w:t>
      </w:r>
    </w:p>
    <w:p w:rsidR="00B064E3" w:rsidRPr="00B34785" w:rsidRDefault="00B064E3" w:rsidP="00C63B6B">
      <w:pPr>
        <w:numPr>
          <w:ilvl w:val="1"/>
          <w:numId w:val="31"/>
          <w:numberingChange w:id="96" w:author="Unknown" w:date="2010-05-03T12:33:00Z" w:original="o"/>
        </w:numPr>
        <w:jc w:val="both"/>
      </w:pPr>
      <w:r w:rsidRPr="00B34785">
        <w:t>copper: 5000 mg/kg</w:t>
      </w:r>
    </w:p>
    <w:p w:rsidR="00B064E3" w:rsidRPr="00B34785" w:rsidRDefault="00B064E3" w:rsidP="00166E76">
      <w:pPr>
        <w:rPr>
          <w:bCs/>
          <w:iCs/>
        </w:rPr>
      </w:pPr>
    </w:p>
    <w:p w:rsidR="00B064E3" w:rsidRPr="00B34785" w:rsidRDefault="00B064E3" w:rsidP="00166E76">
      <w:pPr>
        <w:rPr>
          <w:b/>
          <w:bCs/>
          <w:i/>
          <w:iCs/>
          <w:u w:val="single"/>
          <w:lang w:val="en-US"/>
        </w:rPr>
      </w:pPr>
      <w:r w:rsidRPr="00B34785">
        <w:rPr>
          <w:b/>
          <w:bCs/>
          <w:i/>
          <w:iCs/>
          <w:u w:val="single"/>
          <w:lang w:val="en-US"/>
        </w:rPr>
        <w:t>Recyclability</w:t>
      </w:r>
    </w:p>
    <w:p w:rsidR="00B064E3" w:rsidRPr="00B34785" w:rsidRDefault="00B064E3" w:rsidP="005D00F0">
      <w:pPr>
        <w:numPr>
          <w:ilvl w:val="0"/>
          <w:numId w:val="23"/>
          <w:numberingChange w:id="97" w:author="Unknown" w:date="2010-05-03T12:33:00Z" w:original="-"/>
        </w:numPr>
        <w:autoSpaceDE w:val="0"/>
        <w:autoSpaceDN w:val="0"/>
        <w:adjustRightInd w:val="0"/>
        <w:spacing w:line="241" w:lineRule="atLeast"/>
        <w:jc w:val="both"/>
        <w:rPr>
          <w:bCs/>
          <w:iCs/>
          <w:color w:val="000000"/>
        </w:rPr>
      </w:pPr>
      <w:r w:rsidRPr="00B34785">
        <w:rPr>
          <w:bCs/>
          <w:iCs/>
          <w:color w:val="000000"/>
        </w:rPr>
        <w:t xml:space="preserve">It is possible to separate 90% of the parts from metal, wood, plastic and inert materials from the other materials without the use of special tools. Panel materials with plastic or synthetical resin do not have to be separatable. </w:t>
      </w:r>
    </w:p>
    <w:p w:rsidR="00B064E3" w:rsidRPr="00B34785" w:rsidRDefault="00B064E3" w:rsidP="00166E76">
      <w:pPr>
        <w:numPr>
          <w:ilvl w:val="0"/>
          <w:numId w:val="23"/>
          <w:numberingChange w:id="98" w:author="Unknown" w:date="2010-05-03T12:33:00Z" w:original="-"/>
        </w:numPr>
        <w:rPr>
          <w:bCs/>
          <w:iCs/>
          <w:lang w:val="en-US"/>
        </w:rPr>
      </w:pPr>
      <w:r w:rsidRPr="00B34785">
        <w:rPr>
          <w:bCs/>
          <w:iCs/>
          <w:lang w:val="en-US"/>
        </w:rPr>
        <w:t xml:space="preserve">For upholstered furniture: </w:t>
      </w:r>
    </w:p>
    <w:p w:rsidR="00B064E3" w:rsidRPr="00B34785" w:rsidRDefault="00B064E3" w:rsidP="00166E76">
      <w:pPr>
        <w:numPr>
          <w:ilvl w:val="1"/>
          <w:numId w:val="23"/>
          <w:numberingChange w:id="99" w:author="Unknown" w:date="2010-05-03T12:33:00Z" w:original="o"/>
        </w:numPr>
        <w:rPr>
          <w:bCs/>
          <w:iCs/>
          <w:lang w:val="en-US"/>
        </w:rPr>
      </w:pPr>
      <w:r w:rsidRPr="00B34785">
        <w:rPr>
          <w:bCs/>
          <w:iCs/>
          <w:lang w:val="en-US"/>
        </w:rPr>
        <w:t xml:space="preserve">if the upholstery is fixed to the basic construction then it has to be easy to separate it from this construction. This means that glue surfaces that can not be easily detached are not allowed, joints with clips are allowed for joints that can be used in new parts. </w:t>
      </w:r>
    </w:p>
    <w:p w:rsidR="00B064E3" w:rsidRPr="00B34785" w:rsidRDefault="00B064E3" w:rsidP="00166E76">
      <w:pPr>
        <w:numPr>
          <w:ilvl w:val="1"/>
          <w:numId w:val="23"/>
          <w:numberingChange w:id="100" w:author="Unknown" w:date="2010-05-03T12:33:00Z" w:original="o"/>
        </w:numPr>
        <w:rPr>
          <w:bCs/>
          <w:iCs/>
          <w:lang w:val="en-US"/>
        </w:rPr>
      </w:pPr>
      <w:r w:rsidRPr="00B34785">
        <w:rPr>
          <w:bCs/>
          <w:iCs/>
          <w:lang w:val="en-US"/>
        </w:rPr>
        <w:t xml:space="preserve">if the upholstery is integrated with a part of the seat and/or the back it has to be easy to separated both. Glue, screw and nail joints who can not be easily detached are not allowed, weld and melt joints are not allowed. Connections with clips are allowed for connections that can be used in new parts. </w:t>
      </w:r>
    </w:p>
    <w:p w:rsidR="00B064E3" w:rsidRPr="00B34785" w:rsidRDefault="00B064E3" w:rsidP="005D00F0">
      <w:pPr>
        <w:rPr>
          <w:bCs/>
          <w:iCs/>
        </w:rPr>
      </w:pPr>
    </w:p>
    <w:p w:rsidR="00B064E3" w:rsidRPr="00B34785" w:rsidRDefault="00B064E3" w:rsidP="00A31AA9"/>
    <w:p w:rsidR="00B064E3" w:rsidRPr="00B34785" w:rsidRDefault="00B064E3" w:rsidP="005D00F0">
      <w:pPr>
        <w:rPr>
          <w:bCs/>
          <w:iCs/>
        </w:rPr>
      </w:pPr>
    </w:p>
    <w:p w:rsidR="00B064E3" w:rsidRDefault="00B064E3">
      <w:pPr>
        <w:rPr>
          <w:b/>
          <w:bCs/>
          <w:i/>
          <w:iCs/>
          <w:sz w:val="28"/>
          <w:szCs w:val="28"/>
          <w:lang w:val="en-US"/>
        </w:rPr>
      </w:pPr>
    </w:p>
    <w:p w:rsidR="00B064E3" w:rsidRPr="00B34785" w:rsidRDefault="00B064E3">
      <w:pPr>
        <w:rPr>
          <w:b/>
          <w:bCs/>
          <w:i/>
          <w:iCs/>
          <w:sz w:val="28"/>
          <w:szCs w:val="28"/>
          <w:lang w:val="en-US"/>
        </w:rPr>
      </w:pPr>
      <w:r w:rsidRPr="00B34785">
        <w:rPr>
          <w:b/>
          <w:bCs/>
          <w:i/>
          <w:iCs/>
          <w:sz w:val="28"/>
          <w:szCs w:val="28"/>
          <w:lang w:val="en-US"/>
        </w:rPr>
        <w:t>6) Performance clauses:</w:t>
      </w:r>
    </w:p>
    <w:p w:rsidR="00B064E3" w:rsidRPr="00B34785" w:rsidRDefault="00B064E3">
      <w:pPr>
        <w:rPr>
          <w:b/>
          <w:bCs/>
          <w:i/>
          <w:iCs/>
          <w:lang w:val="en-US"/>
        </w:rPr>
      </w:pPr>
    </w:p>
    <w:p w:rsidR="00B064E3" w:rsidRPr="00B34785" w:rsidRDefault="00B064E3" w:rsidP="00BA0D44">
      <w:pPr>
        <w:ind w:left="360"/>
        <w:rPr>
          <w:b/>
          <w:bCs/>
          <w:i/>
          <w:iCs/>
          <w:u w:val="single"/>
          <w:lang w:val="en-US"/>
        </w:rPr>
      </w:pPr>
      <w:r w:rsidRPr="00B34785">
        <w:rPr>
          <w:b/>
          <w:bCs/>
          <w:i/>
          <w:iCs/>
          <w:u w:val="single"/>
          <w:lang w:val="en-US"/>
        </w:rPr>
        <w:t>Packaging</w:t>
      </w:r>
    </w:p>
    <w:p w:rsidR="00B064E3" w:rsidRPr="00B34785" w:rsidRDefault="00B064E3" w:rsidP="00B34785">
      <w:pPr>
        <w:jc w:val="both"/>
        <w:rPr>
          <w:lang w:val="en-US"/>
        </w:rPr>
      </w:pPr>
      <w:r w:rsidRPr="00B34785">
        <w:rPr>
          <w:lang w:val="en-US"/>
        </w:rPr>
        <w:t xml:space="preserve">                        </w:t>
      </w:r>
    </w:p>
    <w:p w:rsidR="00B064E3" w:rsidRPr="00B34785" w:rsidRDefault="00B064E3" w:rsidP="00BA0D44">
      <w:pPr>
        <w:numPr>
          <w:ilvl w:val="0"/>
          <w:numId w:val="20"/>
          <w:numberingChange w:id="101" w:author="Unknown" w:date="2010-05-03T12:33:00Z" w:original="-"/>
        </w:numPr>
        <w:rPr>
          <w:bCs/>
          <w:iCs/>
          <w:lang w:val="en-US"/>
        </w:rPr>
      </w:pPr>
      <w:r w:rsidRPr="00B34785">
        <w:rPr>
          <w:bCs/>
          <w:iCs/>
          <w:lang w:val="en-US"/>
        </w:rPr>
        <w:t xml:space="preserve">The packaging is composed of one recyclable material (cardboard, paper, polyethylene, polypropylene, polystyrene) or if it is composed of different materials these are separatable by hand in the different recyclable fractions (cardboard, paper, polyethylene, polypropylene, polystyrene). </w:t>
      </w:r>
    </w:p>
    <w:p w:rsidR="00B064E3" w:rsidRDefault="00B064E3" w:rsidP="00B34785">
      <w:pPr>
        <w:rPr>
          <w:b/>
          <w:bCs/>
          <w:i/>
          <w:iCs/>
          <w:lang w:val="en-US"/>
        </w:rPr>
      </w:pPr>
    </w:p>
    <w:p w:rsidR="00B064E3" w:rsidRPr="00B34785" w:rsidRDefault="00B064E3" w:rsidP="00B34785">
      <w:pPr>
        <w:rPr>
          <w:b/>
          <w:bCs/>
          <w:i/>
          <w:iCs/>
          <w:lang w:val="en-US"/>
        </w:rPr>
      </w:pPr>
    </w:p>
    <w:p w:rsidR="00B064E3" w:rsidRPr="00B34785" w:rsidRDefault="00B064E3" w:rsidP="001F4A92">
      <w:pPr>
        <w:ind w:firstLine="360"/>
        <w:rPr>
          <w:b/>
          <w:bCs/>
          <w:i/>
          <w:iCs/>
          <w:lang w:val="en-US"/>
        </w:rPr>
      </w:pPr>
      <w:r w:rsidRPr="00B34785">
        <w:rPr>
          <w:b/>
          <w:bCs/>
          <w:i/>
          <w:iCs/>
          <w:lang w:val="en-US"/>
        </w:rPr>
        <w:t>Guarantee and spare parts:</w:t>
      </w:r>
    </w:p>
    <w:p w:rsidR="00B064E3" w:rsidRPr="00B34785" w:rsidRDefault="00B064E3">
      <w:pPr>
        <w:rPr>
          <w:b/>
          <w:bCs/>
          <w:i/>
          <w:iCs/>
          <w:lang w:val="en-US"/>
        </w:rPr>
      </w:pPr>
    </w:p>
    <w:p w:rsidR="00B064E3" w:rsidRPr="00B34785" w:rsidRDefault="00B064E3" w:rsidP="00BA0D44">
      <w:pPr>
        <w:numPr>
          <w:ilvl w:val="0"/>
          <w:numId w:val="23"/>
          <w:numberingChange w:id="102" w:author="Unknown" w:date="2010-05-03T12:33:00Z" w:original="-"/>
        </w:numPr>
        <w:autoSpaceDE w:val="0"/>
        <w:autoSpaceDN w:val="0"/>
        <w:adjustRightInd w:val="0"/>
        <w:spacing w:line="241" w:lineRule="atLeast"/>
        <w:jc w:val="both"/>
        <w:rPr>
          <w:bCs/>
          <w:iCs/>
          <w:color w:val="000000"/>
        </w:rPr>
      </w:pPr>
      <w:r w:rsidRPr="00B34785">
        <w:rPr>
          <w:rFonts w:ascii="Myriad" w:hAnsi="Myriad"/>
        </w:rPr>
        <w:t xml:space="preserve">The supplier maintains separately access to spare parts of the furniture (as hinges and weels) for at least 10 years after the delivery of the tool. </w:t>
      </w:r>
    </w:p>
    <w:p w:rsidR="00B064E3" w:rsidRPr="00B34785" w:rsidRDefault="00B064E3" w:rsidP="00BA0D44">
      <w:pPr>
        <w:numPr>
          <w:ilvl w:val="0"/>
          <w:numId w:val="23"/>
          <w:numberingChange w:id="103" w:author="Unknown" w:date="2010-05-03T12:33:00Z" w:original="-"/>
        </w:numPr>
        <w:autoSpaceDE w:val="0"/>
        <w:autoSpaceDN w:val="0"/>
        <w:adjustRightInd w:val="0"/>
        <w:spacing w:line="241" w:lineRule="atLeast"/>
        <w:jc w:val="both"/>
        <w:rPr>
          <w:bCs/>
          <w:iCs/>
          <w:color w:val="000000"/>
        </w:rPr>
      </w:pPr>
      <w:r w:rsidRPr="00B34785">
        <w:rPr>
          <w:rFonts w:ascii="Myriad" w:hAnsi="Myriad"/>
          <w:lang w:val="en-US"/>
        </w:rPr>
        <w:t xml:space="preserve">By normal use and maintenance a life time of 5 years has to be guaranteed. </w:t>
      </w:r>
    </w:p>
    <w:p w:rsidR="00B064E3" w:rsidRPr="00B34785" w:rsidRDefault="00B064E3">
      <w:pPr>
        <w:rPr>
          <w:lang w:val="en-US"/>
        </w:rPr>
      </w:pPr>
    </w:p>
    <w:p w:rsidR="00B064E3" w:rsidRPr="00B34785" w:rsidRDefault="00B064E3">
      <w:pPr>
        <w:rPr>
          <w:lang w:val="en-US"/>
        </w:rPr>
      </w:pPr>
    </w:p>
    <w:p w:rsidR="00B064E3" w:rsidRPr="00B34785" w:rsidRDefault="00B064E3">
      <w:pPr>
        <w:rPr>
          <w:lang w:val="en-US"/>
        </w:rPr>
      </w:pPr>
    </w:p>
    <w:p w:rsidR="00B064E3" w:rsidRPr="00B34785" w:rsidRDefault="00B064E3">
      <w:pPr>
        <w:pStyle w:val="Heading3"/>
        <w:pBdr>
          <w:top w:val="single" w:sz="4" w:space="1" w:color="auto"/>
          <w:left w:val="single" w:sz="4" w:space="31" w:color="auto"/>
          <w:bottom w:val="single" w:sz="4" w:space="1" w:color="auto"/>
          <w:right w:val="single" w:sz="4" w:space="4" w:color="auto"/>
        </w:pBdr>
        <w:ind w:left="540" w:firstLine="2880"/>
        <w:rPr>
          <w:b w:val="0"/>
          <w:bCs w:val="0"/>
          <w:i w:val="0"/>
          <w:iCs w:val="0"/>
        </w:rPr>
      </w:pPr>
      <w:r w:rsidRPr="00B34785">
        <w:t xml:space="preserve"> References</w:t>
      </w:r>
    </w:p>
    <w:p w:rsidR="00B064E3" w:rsidRPr="00B34785" w:rsidRDefault="00B064E3">
      <w:pPr>
        <w:rPr>
          <w:lang w:val="en-US"/>
        </w:rPr>
      </w:pPr>
    </w:p>
    <w:p w:rsidR="00B064E3" w:rsidRPr="00B34785" w:rsidRDefault="00B064E3">
      <w:pPr>
        <w:rPr>
          <w:b/>
          <w:bCs/>
          <w:i/>
          <w:iCs/>
          <w:lang w:val="en-US"/>
        </w:rPr>
      </w:pPr>
    </w:p>
    <w:p w:rsidR="00B064E3" w:rsidRPr="00B34785" w:rsidRDefault="00B064E3">
      <w:pPr>
        <w:pStyle w:val="Anotation"/>
        <w:widowControl/>
        <w:autoSpaceDE/>
        <w:autoSpaceDN/>
        <w:adjustRightInd/>
      </w:pPr>
      <w:r w:rsidRPr="00B34785">
        <w:t>[Information of the public authority that used these clauses in a procurement case]</w:t>
      </w:r>
    </w:p>
    <w:p w:rsidR="00B064E3" w:rsidRPr="00B34785" w:rsidRDefault="00B064E3">
      <w:pPr>
        <w:pStyle w:val="Anotation"/>
        <w:widowControl/>
        <w:autoSpaceDE/>
        <w:autoSpaceDN/>
        <w:adjustRightInd/>
      </w:pPr>
    </w:p>
    <w:p w:rsidR="00B064E3" w:rsidRPr="00B34785" w:rsidRDefault="00B064E3">
      <w:pPr>
        <w:pStyle w:val="Anotation"/>
        <w:widowControl/>
        <w:autoSpaceDE/>
        <w:autoSpaceDN/>
        <w:adjustRightInd/>
      </w:pPr>
    </w:p>
    <w:p w:rsidR="00B064E3" w:rsidRPr="00B34785" w:rsidRDefault="00B064E3">
      <w:pPr>
        <w:pStyle w:val="Anotation"/>
        <w:widowControl/>
        <w:autoSpaceDE/>
        <w:autoSpaceDN/>
        <w:adjustRightInd/>
        <w:sectPr w:rsidR="00B064E3" w:rsidRPr="00B34785" w:rsidSect="00E014CE">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709" w:footer="709" w:gutter="0"/>
          <w:cols w:space="708"/>
          <w:rtlGutter/>
          <w:docGrid w:linePitch="360"/>
        </w:sectPr>
      </w:pPr>
    </w:p>
    <w:p w:rsidR="00B064E3" w:rsidRPr="00B34785" w:rsidRDefault="00B064E3">
      <w:pPr>
        <w:pStyle w:val="Anotation"/>
        <w:widowControl/>
        <w:autoSpaceDE/>
        <w:autoSpaceDN/>
        <w:adjustRightInd/>
      </w:pPr>
    </w:p>
    <w:p w:rsidR="00B064E3" w:rsidRPr="00B34785" w:rsidRDefault="00B064E3">
      <w:pPr>
        <w:pStyle w:val="Anotation"/>
        <w:widowControl/>
        <w:autoSpaceDE/>
        <w:autoSpaceDN/>
        <w:adjustRightInd/>
      </w:pPr>
    </w:p>
    <w:p w:rsidR="00B064E3" w:rsidRPr="00B34785" w:rsidRDefault="00B064E3" w:rsidP="00EE75EC">
      <w:pPr>
        <w:spacing w:before="100" w:beforeAutospacing="1" w:after="100" w:afterAutospacing="1"/>
        <w:outlineLvl w:val="1"/>
        <w:rPr>
          <w:b/>
          <w:bCs/>
          <w:sz w:val="32"/>
          <w:szCs w:val="32"/>
          <w:lang w:val="en-US"/>
        </w:rPr>
      </w:pPr>
      <w:bookmarkStart w:id="104" w:name="rsaetze"/>
      <w:r w:rsidRPr="00B34785">
        <w:rPr>
          <w:b/>
          <w:bCs/>
          <w:sz w:val="32"/>
          <w:szCs w:val="32"/>
          <w:lang w:val="en-US"/>
        </w:rPr>
        <w:t xml:space="preserve">Annex R-PHRASES: </w:t>
      </w:r>
      <w:bookmarkEnd w:id="104"/>
    </w:p>
    <w:p w:rsidR="00B064E3" w:rsidRPr="00B34785" w:rsidRDefault="00B064E3" w:rsidP="00EE75EC">
      <w:pPr>
        <w:spacing w:before="100" w:beforeAutospacing="1" w:after="100" w:afterAutospacing="1"/>
        <w:jc w:val="center"/>
        <w:outlineLvl w:val="1"/>
        <w:rPr>
          <w:b/>
          <w:bCs/>
          <w:lang w:val="en-US"/>
        </w:rPr>
      </w:pPr>
      <w:r w:rsidRPr="00B34785">
        <w:rPr>
          <w:b/>
          <w:bCs/>
          <w:lang w:val="en-US"/>
        </w:rPr>
        <w:t>(R-phrases are mentioned on product labels and in product safety datasheets. It can be a useful tool for verification-procedures.)</w:t>
      </w:r>
    </w:p>
    <w:p w:rsidR="00B064E3" w:rsidRPr="00B34785" w:rsidRDefault="00B064E3" w:rsidP="00EE75EC">
      <w:pPr>
        <w:spacing w:before="100" w:beforeAutospacing="1" w:after="100" w:afterAutospacing="1"/>
        <w:outlineLvl w:val="1"/>
        <w:rPr>
          <w:b/>
          <w:bCs/>
          <w:sz w:val="32"/>
          <w:szCs w:val="32"/>
          <w:lang w:val="en-US"/>
        </w:rPr>
      </w:pPr>
    </w:p>
    <w:tbl>
      <w:tblPr>
        <w:tblW w:w="0" w:type="auto"/>
        <w:tblCellSpacing w:w="15" w:type="dxa"/>
        <w:tblCellMar>
          <w:top w:w="15" w:type="dxa"/>
          <w:left w:w="15" w:type="dxa"/>
          <w:bottom w:w="15" w:type="dxa"/>
          <w:right w:w="15" w:type="dxa"/>
        </w:tblCellMar>
        <w:tblLook w:val="0000"/>
      </w:tblPr>
      <w:tblGrid>
        <w:gridCol w:w="76"/>
        <w:gridCol w:w="1433"/>
        <w:gridCol w:w="6893"/>
      </w:tblGrid>
      <w:tr w:rsidR="00B064E3" w:rsidRPr="00B34785">
        <w:trPr>
          <w:tblCellSpacing w:w="15" w:type="dxa"/>
        </w:trPr>
        <w:tc>
          <w:tcPr>
            <w:tcW w:w="0" w:type="auto"/>
            <w:gridSpan w:val="2"/>
          </w:tcPr>
          <w:p w:rsidR="00B064E3" w:rsidRPr="00B34785" w:rsidRDefault="00B064E3" w:rsidP="00EE75EC">
            <w:pPr>
              <w:rPr>
                <w:sz w:val="16"/>
                <w:szCs w:val="16"/>
                <w:lang w:val="en-US"/>
              </w:rPr>
            </w:pPr>
            <w:hyperlink r:id="rId21" w:anchor="r1" w:history="1">
              <w:r w:rsidRPr="00B34785">
                <w:rPr>
                  <w:sz w:val="16"/>
                  <w:szCs w:val="16"/>
                  <w:u w:val="single"/>
                  <w:lang w:val="en-US"/>
                </w:rPr>
                <w:t>R1</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Explosive when dry.</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22" w:anchor="r2" w:history="1">
              <w:r w:rsidRPr="00B34785">
                <w:rPr>
                  <w:sz w:val="16"/>
                  <w:szCs w:val="16"/>
                  <w:u w:val="single"/>
                  <w:lang w:val="en-US"/>
                </w:rPr>
                <w:t>R2</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Risk of explosion by shock, friction, fire or other sources of ignition.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23" w:anchor="r3" w:history="1">
              <w:r w:rsidRPr="00B34785">
                <w:rPr>
                  <w:sz w:val="16"/>
                  <w:szCs w:val="16"/>
                  <w:u w:val="single"/>
                  <w:lang w:val="en-US"/>
                </w:rPr>
                <w:t>R3</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Extreme risk of explosion by shock, friction, fire or other sources of ignition.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24" w:anchor="r4" w:history="1">
              <w:r w:rsidRPr="00B34785">
                <w:rPr>
                  <w:sz w:val="16"/>
                  <w:szCs w:val="16"/>
                  <w:u w:val="single"/>
                  <w:lang w:val="en-US"/>
                </w:rPr>
                <w:t>R4</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Forms very sensitive explosive metallic compounds.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25" w:anchor="r5" w:history="1">
              <w:r w:rsidRPr="00B34785">
                <w:rPr>
                  <w:sz w:val="16"/>
                  <w:szCs w:val="16"/>
                  <w:u w:val="single"/>
                  <w:lang w:val="en-US"/>
                </w:rPr>
                <w:t>R5</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Heating may cause an explosion.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26" w:anchor="r6" w:history="1">
              <w:r w:rsidRPr="00B34785">
                <w:rPr>
                  <w:sz w:val="16"/>
                  <w:szCs w:val="16"/>
                  <w:u w:val="single"/>
                  <w:lang w:val="en-US"/>
                </w:rPr>
                <w:t>R6</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Explosive with or without contact with air.</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27" w:anchor="r7" w:history="1">
              <w:r w:rsidRPr="00B34785">
                <w:rPr>
                  <w:sz w:val="16"/>
                  <w:szCs w:val="16"/>
                  <w:u w:val="single"/>
                  <w:lang w:val="en-US"/>
                </w:rPr>
                <w:t>R7</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fire.</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28" w:anchor="r8" w:history="1">
              <w:r w:rsidRPr="00B34785">
                <w:rPr>
                  <w:sz w:val="16"/>
                  <w:szCs w:val="16"/>
                  <w:u w:val="single"/>
                  <w:lang w:val="en-US"/>
                </w:rPr>
                <w:t>R8</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Contact with combustible material may cause fire.</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29" w:anchor="r9" w:history="1">
              <w:r w:rsidRPr="00B34785">
                <w:rPr>
                  <w:sz w:val="16"/>
                  <w:szCs w:val="16"/>
                  <w:u w:val="single"/>
                  <w:lang w:val="en-US"/>
                </w:rPr>
                <w:t>R9</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Explosive when mixed with combustible material.</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0" w:anchor="r10" w:history="1">
              <w:r w:rsidRPr="00B34785">
                <w:rPr>
                  <w:sz w:val="16"/>
                  <w:szCs w:val="16"/>
                  <w:u w:val="single"/>
                  <w:lang w:val="en-US"/>
                </w:rPr>
                <w:t>R10</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Flammable</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1" w:anchor="r11" w:history="1">
              <w:r w:rsidRPr="00B34785">
                <w:rPr>
                  <w:sz w:val="16"/>
                  <w:szCs w:val="16"/>
                  <w:u w:val="single"/>
                  <w:lang w:val="en-US"/>
                </w:rPr>
                <w:t>R11</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Highly flammable</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2" w:anchor="r12" w:history="1">
              <w:r w:rsidRPr="00B34785">
                <w:rPr>
                  <w:sz w:val="16"/>
                  <w:szCs w:val="16"/>
                  <w:u w:val="single"/>
                  <w:lang w:val="en-US"/>
                </w:rPr>
                <w:t>R12</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Extremely flammable</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R13 (obsolet):</w:t>
            </w:r>
          </w:p>
        </w:tc>
        <w:tc>
          <w:tcPr>
            <w:tcW w:w="0" w:type="auto"/>
          </w:tcPr>
          <w:p w:rsidR="00B064E3" w:rsidRPr="00B34785" w:rsidRDefault="00B064E3" w:rsidP="00EE75EC">
            <w:pPr>
              <w:rPr>
                <w:sz w:val="16"/>
                <w:szCs w:val="16"/>
                <w:lang w:val="en-US"/>
              </w:rPr>
            </w:pPr>
            <w:r w:rsidRPr="00B34785">
              <w:rPr>
                <w:i/>
                <w:iCs/>
                <w:sz w:val="16"/>
                <w:szCs w:val="16"/>
                <w:lang w:val="en-US"/>
              </w:rPr>
              <w:t>Extremely flammable liquid gas</w:t>
            </w:r>
            <w:r w:rsidRPr="00B34785">
              <w:rPr>
                <w:sz w:val="16"/>
                <w:szCs w:val="16"/>
                <w:lang w:val="en-US"/>
              </w:rPr>
              <w:br/>
            </w:r>
            <w:r w:rsidRPr="00B34785">
              <w:rPr>
                <w:i/>
                <w:iCs/>
                <w:sz w:val="16"/>
                <w:szCs w:val="16"/>
                <w:lang w:val="en-US"/>
              </w:rPr>
              <w:t>(This R-phrase is no longer designated by the version of  the GefStoffV published on 26.10.93.)</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3" w:anchor="r14" w:history="1">
              <w:r w:rsidRPr="00B34785">
                <w:rPr>
                  <w:sz w:val="16"/>
                  <w:szCs w:val="16"/>
                  <w:u w:val="single"/>
                  <w:lang w:val="en-US"/>
                </w:rPr>
                <w:t>R14</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Reacts violently with water.</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4" w:anchor="r15" w:history="1">
              <w:r w:rsidRPr="00B34785">
                <w:rPr>
                  <w:sz w:val="16"/>
                  <w:szCs w:val="16"/>
                  <w:u w:val="single"/>
                  <w:lang w:val="en-US"/>
                </w:rPr>
                <w:t>R15</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Contact with water liberates extremely flammable gases.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Merck R15.1</w:t>
            </w:r>
          </w:p>
        </w:tc>
        <w:tc>
          <w:tcPr>
            <w:tcW w:w="0" w:type="auto"/>
          </w:tcPr>
          <w:p w:rsidR="00B064E3" w:rsidRPr="00B34785" w:rsidRDefault="00B064E3" w:rsidP="00EE75EC">
            <w:pPr>
              <w:rPr>
                <w:sz w:val="16"/>
                <w:szCs w:val="16"/>
                <w:lang w:val="en-US"/>
              </w:rPr>
            </w:pPr>
            <w:r w:rsidRPr="00B34785">
              <w:rPr>
                <w:i/>
                <w:iCs/>
                <w:sz w:val="16"/>
                <w:szCs w:val="16"/>
                <w:lang w:val="en-US"/>
              </w:rPr>
              <w:t>Contact with acid liberates extremely flammable gases.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5" w:anchor="r16" w:history="1">
              <w:r w:rsidRPr="00B34785">
                <w:rPr>
                  <w:sz w:val="16"/>
                  <w:szCs w:val="16"/>
                  <w:u w:val="single"/>
                  <w:lang w:val="en-US"/>
                </w:rPr>
                <w:t>R16</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Explosive when mixed with oxidizing substances.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6" w:anchor="r17" w:history="1">
              <w:r w:rsidRPr="00B34785">
                <w:rPr>
                  <w:sz w:val="16"/>
                  <w:szCs w:val="16"/>
                  <w:u w:val="single"/>
                  <w:lang w:val="en-US"/>
                </w:rPr>
                <w:t>R17</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Spontaneously flammable in air.</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7" w:anchor="r18" w:history="1">
              <w:r w:rsidRPr="00B34785">
                <w:rPr>
                  <w:sz w:val="16"/>
                  <w:szCs w:val="16"/>
                  <w:u w:val="single"/>
                  <w:lang w:val="en-US"/>
                </w:rPr>
                <w:t>R18</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In use, may form flammable/explosive vapour-air mixture.</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8" w:anchor="r19" w:history="1">
              <w:r w:rsidRPr="00B34785">
                <w:rPr>
                  <w:sz w:val="16"/>
                  <w:szCs w:val="16"/>
                  <w:u w:val="single"/>
                  <w:lang w:val="en-US"/>
                </w:rPr>
                <w:t>R19</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form explosive peroxides.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39" w:anchor="r20" w:history="1">
              <w:r w:rsidRPr="00B34785">
                <w:rPr>
                  <w:sz w:val="16"/>
                  <w:szCs w:val="16"/>
                  <w:u w:val="single"/>
                  <w:lang w:val="en-US"/>
                </w:rPr>
                <w:t>R20</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Harmful by inhalation.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0" w:anchor="r21" w:history="1">
              <w:r w:rsidRPr="00B34785">
                <w:rPr>
                  <w:sz w:val="16"/>
                  <w:szCs w:val="16"/>
                  <w:u w:val="single"/>
                  <w:lang w:val="en-US"/>
                </w:rPr>
                <w:t>R21</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Harmful in contact with skin.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1" w:anchor="r22" w:history="1">
              <w:r w:rsidRPr="00B34785">
                <w:rPr>
                  <w:sz w:val="16"/>
                  <w:szCs w:val="16"/>
                  <w:u w:val="single"/>
                  <w:lang w:val="en-US"/>
                </w:rPr>
                <w:t>R22</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Harmful if swallowed.</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2" w:anchor="r23" w:history="1">
              <w:r w:rsidRPr="00B34785">
                <w:rPr>
                  <w:sz w:val="16"/>
                  <w:szCs w:val="16"/>
                  <w:u w:val="single"/>
                  <w:lang w:val="en-US"/>
                </w:rPr>
                <w:t>R23</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Toxic by inhalation.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Riedel-de Haen</w:t>
            </w:r>
            <w:r w:rsidRPr="00B34785">
              <w:rPr>
                <w:sz w:val="16"/>
                <w:szCs w:val="16"/>
                <w:lang w:val="en-US"/>
              </w:rPr>
              <w:t xml:space="preserve"> </w:t>
            </w:r>
            <w:r w:rsidRPr="00B34785">
              <w:rPr>
                <w:i/>
                <w:iCs/>
                <w:sz w:val="16"/>
                <w:szCs w:val="16"/>
                <w:lang w:val="en-US"/>
              </w:rPr>
              <w:t>R23K:</w:t>
            </w:r>
          </w:p>
        </w:tc>
        <w:tc>
          <w:tcPr>
            <w:tcW w:w="0" w:type="auto"/>
          </w:tcPr>
          <w:p w:rsidR="00B064E3" w:rsidRPr="00B34785" w:rsidRDefault="00B064E3" w:rsidP="00EE75EC">
            <w:pPr>
              <w:rPr>
                <w:sz w:val="16"/>
                <w:szCs w:val="16"/>
                <w:lang w:val="en-US"/>
              </w:rPr>
            </w:pPr>
            <w:r w:rsidRPr="00B34785">
              <w:rPr>
                <w:i/>
                <w:iCs/>
                <w:sz w:val="16"/>
                <w:szCs w:val="16"/>
                <w:lang w:val="en-US"/>
              </w:rPr>
              <w:t>Also toxic by inhalation.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3" w:anchor="r24" w:history="1">
              <w:r w:rsidRPr="00B34785">
                <w:rPr>
                  <w:sz w:val="16"/>
                  <w:szCs w:val="16"/>
                  <w:u w:val="single"/>
                  <w:lang w:val="en-US"/>
                </w:rPr>
                <w:t>R24</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Toxic in contact with skin.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Riedel-de Haen</w:t>
            </w:r>
            <w:r w:rsidRPr="00B34785">
              <w:rPr>
                <w:sz w:val="16"/>
                <w:szCs w:val="16"/>
                <w:lang w:val="en-US"/>
              </w:rPr>
              <w:t xml:space="preserve"> </w:t>
            </w:r>
            <w:r w:rsidRPr="00B34785">
              <w:rPr>
                <w:i/>
                <w:iCs/>
                <w:sz w:val="16"/>
                <w:szCs w:val="16"/>
                <w:lang w:val="en-US"/>
              </w:rPr>
              <w:t>R24K:</w:t>
            </w:r>
          </w:p>
        </w:tc>
        <w:tc>
          <w:tcPr>
            <w:tcW w:w="0" w:type="auto"/>
          </w:tcPr>
          <w:p w:rsidR="00B064E3" w:rsidRPr="00B34785" w:rsidRDefault="00B064E3" w:rsidP="00EE75EC">
            <w:pPr>
              <w:rPr>
                <w:sz w:val="16"/>
                <w:szCs w:val="16"/>
                <w:lang w:val="en-US"/>
              </w:rPr>
            </w:pPr>
            <w:r w:rsidRPr="00B34785">
              <w:rPr>
                <w:i/>
                <w:iCs/>
                <w:sz w:val="16"/>
                <w:szCs w:val="16"/>
                <w:lang w:val="en-US"/>
              </w:rPr>
              <w:t>Also toxic in contact with skin.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4" w:anchor="r25" w:history="1">
              <w:r w:rsidRPr="00B34785">
                <w:rPr>
                  <w:sz w:val="16"/>
                  <w:szCs w:val="16"/>
                  <w:u w:val="single"/>
                  <w:lang w:val="en-US"/>
                </w:rPr>
                <w:t>R25</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Toxic if swallowed.</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Riedel-de Haen</w:t>
            </w:r>
            <w:r w:rsidRPr="00B34785">
              <w:rPr>
                <w:sz w:val="16"/>
                <w:szCs w:val="16"/>
                <w:lang w:val="en-US"/>
              </w:rPr>
              <w:t xml:space="preserve"> </w:t>
            </w:r>
            <w:r w:rsidRPr="00B34785">
              <w:rPr>
                <w:i/>
                <w:iCs/>
                <w:sz w:val="16"/>
                <w:szCs w:val="16"/>
                <w:lang w:val="en-US"/>
              </w:rPr>
              <w:t>R25K:</w:t>
            </w:r>
          </w:p>
        </w:tc>
        <w:tc>
          <w:tcPr>
            <w:tcW w:w="0" w:type="auto"/>
          </w:tcPr>
          <w:p w:rsidR="00B064E3" w:rsidRPr="00B34785" w:rsidRDefault="00B064E3" w:rsidP="00EE75EC">
            <w:pPr>
              <w:rPr>
                <w:sz w:val="16"/>
                <w:szCs w:val="16"/>
                <w:lang w:val="en-US"/>
              </w:rPr>
            </w:pPr>
            <w:r w:rsidRPr="00B34785">
              <w:rPr>
                <w:i/>
                <w:iCs/>
                <w:sz w:val="16"/>
                <w:szCs w:val="16"/>
                <w:lang w:val="en-US"/>
              </w:rPr>
              <w:t>Also toxic if swallowed.</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5" w:anchor="r26" w:history="1">
              <w:r w:rsidRPr="00B34785">
                <w:rPr>
                  <w:sz w:val="16"/>
                  <w:szCs w:val="16"/>
                  <w:u w:val="single"/>
                  <w:lang w:val="en-US"/>
                </w:rPr>
                <w:t>R26</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Very toxic by inhalation.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Riedel-de Haen</w:t>
            </w:r>
            <w:r w:rsidRPr="00B34785">
              <w:rPr>
                <w:sz w:val="16"/>
                <w:szCs w:val="16"/>
                <w:lang w:val="en-US"/>
              </w:rPr>
              <w:t xml:space="preserve"> </w:t>
            </w:r>
            <w:r w:rsidRPr="00B34785">
              <w:rPr>
                <w:i/>
                <w:iCs/>
                <w:sz w:val="16"/>
                <w:szCs w:val="16"/>
                <w:lang w:val="en-US"/>
              </w:rPr>
              <w:t>R26K:</w:t>
            </w:r>
          </w:p>
        </w:tc>
        <w:tc>
          <w:tcPr>
            <w:tcW w:w="0" w:type="auto"/>
          </w:tcPr>
          <w:p w:rsidR="00B064E3" w:rsidRPr="00B34785" w:rsidRDefault="00B064E3" w:rsidP="00EE75EC">
            <w:pPr>
              <w:rPr>
                <w:sz w:val="16"/>
                <w:szCs w:val="16"/>
                <w:lang w:val="en-US"/>
              </w:rPr>
            </w:pPr>
            <w:r w:rsidRPr="00B34785">
              <w:rPr>
                <w:i/>
                <w:iCs/>
                <w:sz w:val="16"/>
                <w:szCs w:val="16"/>
                <w:lang w:val="en-US"/>
              </w:rPr>
              <w:t>Also very toxic by inhalation.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6" w:anchor="r27" w:history="1">
              <w:r w:rsidRPr="00B34785">
                <w:rPr>
                  <w:sz w:val="16"/>
                  <w:szCs w:val="16"/>
                  <w:u w:val="single"/>
                  <w:lang w:val="en-US"/>
                </w:rPr>
                <w:t>R27</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Very toxic in contact with skin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Riedel-de Haen</w:t>
            </w:r>
            <w:r w:rsidRPr="00B34785">
              <w:rPr>
                <w:sz w:val="16"/>
                <w:szCs w:val="16"/>
                <w:lang w:val="en-US"/>
              </w:rPr>
              <w:t xml:space="preserve"> </w:t>
            </w:r>
            <w:r w:rsidRPr="00B34785">
              <w:rPr>
                <w:i/>
                <w:iCs/>
                <w:sz w:val="16"/>
                <w:szCs w:val="16"/>
                <w:lang w:val="en-US"/>
              </w:rPr>
              <w:t>R27A:</w:t>
            </w:r>
          </w:p>
        </w:tc>
        <w:tc>
          <w:tcPr>
            <w:tcW w:w="0" w:type="auto"/>
          </w:tcPr>
          <w:p w:rsidR="00B064E3" w:rsidRPr="00B34785" w:rsidRDefault="00B064E3" w:rsidP="00EE75EC">
            <w:pPr>
              <w:rPr>
                <w:sz w:val="16"/>
                <w:szCs w:val="16"/>
                <w:lang w:val="en-US"/>
              </w:rPr>
            </w:pPr>
            <w:r w:rsidRPr="00B34785">
              <w:rPr>
                <w:i/>
                <w:iCs/>
                <w:sz w:val="16"/>
                <w:szCs w:val="16"/>
                <w:lang w:val="en-US"/>
              </w:rPr>
              <w:t>Very toxic in contact with eyes.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Riedel-de Haen</w:t>
            </w:r>
            <w:r w:rsidRPr="00B34785">
              <w:rPr>
                <w:sz w:val="16"/>
                <w:szCs w:val="16"/>
                <w:lang w:val="en-US"/>
              </w:rPr>
              <w:t xml:space="preserve"> </w:t>
            </w:r>
            <w:r w:rsidRPr="00B34785">
              <w:rPr>
                <w:i/>
                <w:iCs/>
                <w:sz w:val="16"/>
                <w:szCs w:val="16"/>
                <w:lang w:val="en-US"/>
              </w:rPr>
              <w:t>R27K:</w:t>
            </w:r>
          </w:p>
        </w:tc>
        <w:tc>
          <w:tcPr>
            <w:tcW w:w="0" w:type="auto"/>
          </w:tcPr>
          <w:p w:rsidR="00B064E3" w:rsidRPr="00B34785" w:rsidRDefault="00B064E3" w:rsidP="00EE75EC">
            <w:pPr>
              <w:rPr>
                <w:sz w:val="16"/>
                <w:szCs w:val="16"/>
                <w:lang w:val="en-US"/>
              </w:rPr>
            </w:pPr>
            <w:r w:rsidRPr="00B34785">
              <w:rPr>
                <w:i/>
                <w:iCs/>
                <w:sz w:val="16"/>
                <w:szCs w:val="16"/>
                <w:lang w:val="en-US"/>
              </w:rPr>
              <w:t>Also very toxic in contact with skin.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Riedel-de Haen</w:t>
            </w:r>
            <w:r w:rsidRPr="00B34785">
              <w:rPr>
                <w:sz w:val="16"/>
                <w:szCs w:val="16"/>
                <w:lang w:val="en-US"/>
              </w:rPr>
              <w:t xml:space="preserve"> </w:t>
            </w:r>
            <w:r w:rsidRPr="00B34785">
              <w:rPr>
                <w:i/>
                <w:iCs/>
                <w:sz w:val="16"/>
                <w:szCs w:val="16"/>
                <w:lang w:val="en-US"/>
              </w:rPr>
              <w:t>R27AK:</w:t>
            </w:r>
          </w:p>
        </w:tc>
        <w:tc>
          <w:tcPr>
            <w:tcW w:w="0" w:type="auto"/>
          </w:tcPr>
          <w:p w:rsidR="00B064E3" w:rsidRPr="00B34785" w:rsidRDefault="00B064E3" w:rsidP="00EE75EC">
            <w:pPr>
              <w:rPr>
                <w:sz w:val="16"/>
                <w:szCs w:val="16"/>
                <w:lang w:val="en-US"/>
              </w:rPr>
            </w:pPr>
            <w:r w:rsidRPr="00B34785">
              <w:rPr>
                <w:i/>
                <w:iCs/>
                <w:sz w:val="16"/>
                <w:szCs w:val="16"/>
                <w:lang w:val="en-US"/>
              </w:rPr>
              <w:t>Also very toxic in contact with eyes.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7" w:anchor="r28" w:history="1">
              <w:r w:rsidRPr="00B34785">
                <w:rPr>
                  <w:sz w:val="16"/>
                  <w:szCs w:val="16"/>
                  <w:u w:val="single"/>
                  <w:lang w:val="en-US"/>
                </w:rPr>
                <w:t>R28</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Very toxic if swallowed.</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Riedel-de Haen</w:t>
            </w:r>
            <w:r w:rsidRPr="00B34785">
              <w:rPr>
                <w:sz w:val="16"/>
                <w:szCs w:val="16"/>
                <w:lang w:val="en-US"/>
              </w:rPr>
              <w:t xml:space="preserve"> </w:t>
            </w:r>
            <w:r w:rsidRPr="00B34785">
              <w:rPr>
                <w:i/>
                <w:iCs/>
                <w:sz w:val="16"/>
                <w:szCs w:val="16"/>
                <w:lang w:val="en-US"/>
              </w:rPr>
              <w:t>R28K:</w:t>
            </w:r>
          </w:p>
        </w:tc>
        <w:tc>
          <w:tcPr>
            <w:tcW w:w="0" w:type="auto"/>
          </w:tcPr>
          <w:p w:rsidR="00B064E3" w:rsidRPr="00B34785" w:rsidRDefault="00B064E3" w:rsidP="00EE75EC">
            <w:pPr>
              <w:rPr>
                <w:sz w:val="16"/>
                <w:szCs w:val="16"/>
                <w:lang w:val="en-US"/>
              </w:rPr>
            </w:pPr>
            <w:r w:rsidRPr="00B34785">
              <w:rPr>
                <w:i/>
                <w:iCs/>
                <w:sz w:val="16"/>
                <w:szCs w:val="16"/>
                <w:lang w:val="en-US"/>
              </w:rPr>
              <w:t>Also very toxic if swallowed.</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8" w:anchor="r29" w:history="1">
              <w:r w:rsidRPr="00B34785">
                <w:rPr>
                  <w:sz w:val="16"/>
                  <w:szCs w:val="16"/>
                  <w:u w:val="single"/>
                  <w:lang w:val="en-US"/>
                </w:rPr>
                <w:t>R29</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Contact with water liberates toxic gas.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49" w:anchor="r30" w:history="1">
              <w:r w:rsidRPr="00B34785">
                <w:rPr>
                  <w:sz w:val="16"/>
                  <w:szCs w:val="16"/>
                  <w:u w:val="single"/>
                  <w:lang w:val="en-US"/>
                </w:rPr>
                <w:t>R30</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Can become highly flammable in use.</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0" w:anchor="r31" w:history="1">
              <w:r w:rsidRPr="00B34785">
                <w:rPr>
                  <w:sz w:val="16"/>
                  <w:szCs w:val="16"/>
                  <w:u w:val="single"/>
                  <w:lang w:val="en-US"/>
                </w:rPr>
                <w:t>R31</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Contact with acids liberates toxic gas.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Merck R31.1</w:t>
            </w:r>
          </w:p>
        </w:tc>
        <w:tc>
          <w:tcPr>
            <w:tcW w:w="0" w:type="auto"/>
          </w:tcPr>
          <w:p w:rsidR="00B064E3" w:rsidRPr="00B34785" w:rsidRDefault="00B064E3" w:rsidP="00EE75EC">
            <w:pPr>
              <w:rPr>
                <w:sz w:val="16"/>
                <w:szCs w:val="16"/>
                <w:lang w:val="en-US"/>
              </w:rPr>
            </w:pPr>
            <w:r w:rsidRPr="00B34785">
              <w:rPr>
                <w:i/>
                <w:iCs/>
                <w:sz w:val="16"/>
                <w:szCs w:val="16"/>
                <w:lang w:val="en-US"/>
              </w:rPr>
              <w:t>Contact with alkalies liberates toxic gas.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1" w:anchor="r32" w:history="1">
              <w:r w:rsidRPr="00B34785">
                <w:rPr>
                  <w:sz w:val="16"/>
                  <w:szCs w:val="16"/>
                  <w:u w:val="single"/>
                  <w:lang w:val="en-US"/>
                </w:rPr>
                <w:t>R32</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Contact with acids liberates very toxic gas.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2" w:anchor="r33" w:history="1">
              <w:r w:rsidRPr="00B34785">
                <w:rPr>
                  <w:sz w:val="16"/>
                  <w:szCs w:val="16"/>
                  <w:u w:val="single"/>
                  <w:lang w:val="en-US"/>
                </w:rPr>
                <w:t>R33</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Danger of cumulative effects.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3" w:anchor="r34" w:history="1">
              <w:r w:rsidRPr="00B34785">
                <w:rPr>
                  <w:sz w:val="16"/>
                  <w:szCs w:val="16"/>
                  <w:u w:val="single"/>
                  <w:lang w:val="en-US"/>
                </w:rPr>
                <w:t>R34</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Causes burns.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4" w:anchor="r35" w:history="1">
              <w:r w:rsidRPr="00B34785">
                <w:rPr>
                  <w:sz w:val="16"/>
                  <w:szCs w:val="16"/>
                  <w:u w:val="single"/>
                  <w:lang w:val="en-US"/>
                </w:rPr>
                <w:t>R35</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Causes severe burns.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5" w:anchor="r36" w:history="1">
              <w:r w:rsidRPr="00B34785">
                <w:rPr>
                  <w:sz w:val="16"/>
                  <w:szCs w:val="16"/>
                  <w:u w:val="single"/>
                  <w:lang w:val="en-US"/>
                </w:rPr>
                <w:t>R36</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Irritating to eyes.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Riedel-de Haen</w:t>
            </w:r>
            <w:r w:rsidRPr="00B34785">
              <w:rPr>
                <w:sz w:val="16"/>
                <w:szCs w:val="16"/>
                <w:lang w:val="en-US"/>
              </w:rPr>
              <w:t xml:space="preserve"> </w:t>
            </w:r>
            <w:r w:rsidRPr="00B34785">
              <w:rPr>
                <w:i/>
                <w:iCs/>
                <w:sz w:val="16"/>
                <w:szCs w:val="16"/>
                <w:lang w:val="en-US"/>
              </w:rPr>
              <w:t>R36A:</w:t>
            </w:r>
          </w:p>
        </w:tc>
        <w:tc>
          <w:tcPr>
            <w:tcW w:w="0" w:type="auto"/>
          </w:tcPr>
          <w:p w:rsidR="00B064E3" w:rsidRPr="00B34785" w:rsidRDefault="00B064E3" w:rsidP="00EE75EC">
            <w:pPr>
              <w:rPr>
                <w:sz w:val="16"/>
                <w:szCs w:val="16"/>
                <w:lang w:val="en-US"/>
              </w:rPr>
            </w:pPr>
            <w:r w:rsidRPr="00B34785">
              <w:rPr>
                <w:i/>
                <w:iCs/>
                <w:sz w:val="16"/>
                <w:szCs w:val="16"/>
                <w:lang w:val="en-US"/>
              </w:rPr>
              <w:t>Lacrimating</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sz w:val="16"/>
                <w:szCs w:val="16"/>
                <w:lang w:val="en-US"/>
              </w:rPr>
              <w:t>R37:</w:t>
            </w:r>
          </w:p>
        </w:tc>
        <w:tc>
          <w:tcPr>
            <w:tcW w:w="0" w:type="auto"/>
          </w:tcPr>
          <w:p w:rsidR="00B064E3" w:rsidRPr="00B34785" w:rsidRDefault="00B064E3" w:rsidP="00EE75EC">
            <w:pPr>
              <w:rPr>
                <w:sz w:val="16"/>
                <w:szCs w:val="16"/>
                <w:lang w:val="en-US"/>
              </w:rPr>
            </w:pPr>
            <w:r w:rsidRPr="00B34785">
              <w:rPr>
                <w:sz w:val="16"/>
                <w:szCs w:val="16"/>
                <w:lang w:val="en-US"/>
              </w:rPr>
              <w:t>Irritating to respiratory system.</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6" w:anchor="r38" w:history="1">
              <w:r w:rsidRPr="00B34785">
                <w:rPr>
                  <w:sz w:val="16"/>
                  <w:szCs w:val="16"/>
                  <w:u w:val="single"/>
                  <w:lang w:val="en-US"/>
                </w:rPr>
                <w:t>R38</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Irritating to skin.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7" w:anchor="r39" w:history="1">
              <w:r w:rsidRPr="00B34785">
                <w:rPr>
                  <w:sz w:val="16"/>
                  <w:szCs w:val="16"/>
                  <w:u w:val="single"/>
                  <w:lang w:val="en-US"/>
                </w:rPr>
                <w:t>R39</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Danger of very serious irreversible effects.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8" w:anchor="r40" w:history="1">
              <w:r w:rsidRPr="00B34785">
                <w:rPr>
                  <w:sz w:val="16"/>
                  <w:szCs w:val="16"/>
                  <w:u w:val="single"/>
                  <w:lang w:val="en-US"/>
                </w:rPr>
                <w:t>R40</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Possible risk of cancer.</w:t>
            </w:r>
            <w:r w:rsidRPr="00B34785">
              <w:rPr>
                <w:sz w:val="16"/>
                <w:szCs w:val="16"/>
                <w:lang w:val="en-US"/>
              </w:rPr>
              <w:br/>
            </w:r>
            <w:r w:rsidRPr="00B34785">
              <w:rPr>
                <w:i/>
                <w:iCs/>
                <w:sz w:val="16"/>
                <w:szCs w:val="16"/>
                <w:lang w:val="en-US"/>
              </w:rPr>
              <w:t>CAUTION: Until 2001 this R-phrase was used for possible mutagenic or teratogenic risks as well. These risks are now labelled with R68!</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59" w:anchor="r41" w:history="1">
              <w:r w:rsidRPr="00B34785">
                <w:rPr>
                  <w:sz w:val="16"/>
                  <w:szCs w:val="16"/>
                  <w:u w:val="single"/>
                  <w:lang w:val="en-US"/>
                </w:rPr>
                <w:t>R41</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Risk of serious damage to eyes.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0" w:anchor="r42" w:history="1">
              <w:r w:rsidRPr="00B34785">
                <w:rPr>
                  <w:sz w:val="16"/>
                  <w:szCs w:val="16"/>
                  <w:u w:val="single"/>
                  <w:lang w:val="en-US"/>
                </w:rPr>
                <w:t>R42</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sensitization by inhalation.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1" w:anchor="r43" w:history="1">
              <w:r w:rsidRPr="00B34785">
                <w:rPr>
                  <w:sz w:val="16"/>
                  <w:szCs w:val="16"/>
                  <w:u w:val="single"/>
                  <w:lang w:val="en-US"/>
                </w:rPr>
                <w:t>R43</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sensitization by skin contact.</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2" w:anchor="r44" w:history="1">
              <w:r w:rsidRPr="00B34785">
                <w:rPr>
                  <w:sz w:val="16"/>
                  <w:szCs w:val="16"/>
                  <w:u w:val="single"/>
                  <w:lang w:val="en-US"/>
                </w:rPr>
                <w:t>R44</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Risk of explosion if heated under confinement.</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3" w:anchor="r45" w:history="1">
              <w:r w:rsidRPr="00B34785">
                <w:rPr>
                  <w:sz w:val="16"/>
                  <w:szCs w:val="16"/>
                  <w:u w:val="single"/>
                  <w:lang w:val="en-US"/>
                </w:rPr>
                <w:t>R45</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cancer.</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4" w:anchor="r46" w:history="1">
              <w:r w:rsidRPr="00B34785">
                <w:rPr>
                  <w:sz w:val="16"/>
                  <w:szCs w:val="16"/>
                  <w:u w:val="single"/>
                  <w:lang w:val="en-US"/>
                </w:rPr>
                <w:t>R46</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heritable genetic damage.</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r w:rsidRPr="00B34785">
              <w:rPr>
                <w:i/>
                <w:iCs/>
                <w:sz w:val="16"/>
                <w:szCs w:val="16"/>
                <w:lang w:val="en-US"/>
              </w:rPr>
              <w:t>R47(obsolet):</w:t>
            </w:r>
          </w:p>
        </w:tc>
        <w:tc>
          <w:tcPr>
            <w:tcW w:w="0" w:type="auto"/>
          </w:tcPr>
          <w:p w:rsidR="00B064E3" w:rsidRPr="00B34785" w:rsidRDefault="00B064E3" w:rsidP="00EE75EC">
            <w:pPr>
              <w:rPr>
                <w:sz w:val="16"/>
                <w:szCs w:val="16"/>
                <w:lang w:val="en-US"/>
              </w:rPr>
            </w:pPr>
            <w:r w:rsidRPr="00B34785">
              <w:rPr>
                <w:i/>
                <w:iCs/>
                <w:sz w:val="16"/>
                <w:szCs w:val="16"/>
                <w:lang w:val="en-US"/>
              </w:rPr>
              <w:t>May cause deformities.</w:t>
            </w:r>
            <w:r w:rsidRPr="00B34785">
              <w:rPr>
                <w:sz w:val="16"/>
                <w:szCs w:val="16"/>
                <w:lang w:val="en-US"/>
              </w:rPr>
              <w:br/>
            </w:r>
            <w:r w:rsidRPr="00B34785">
              <w:rPr>
                <w:i/>
                <w:iCs/>
                <w:sz w:val="16"/>
                <w:szCs w:val="16"/>
                <w:lang w:val="en-US"/>
              </w:rPr>
              <w:t>(This R-phrase is no longer designated by the version of  the GefStoffV published on 26.10.93.)</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5" w:anchor="r48" w:history="1">
              <w:r w:rsidRPr="00B34785">
                <w:rPr>
                  <w:sz w:val="16"/>
                  <w:szCs w:val="16"/>
                  <w:u w:val="single"/>
                  <w:lang w:val="en-US"/>
                </w:rPr>
                <w:t>R48</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Danger of serious damage to health by prolonged exposure.</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6" w:anchor="r49" w:history="1">
              <w:r w:rsidRPr="00B34785">
                <w:rPr>
                  <w:sz w:val="16"/>
                  <w:szCs w:val="16"/>
                  <w:u w:val="single"/>
                  <w:lang w:val="en-US"/>
                </w:rPr>
                <w:t>R49</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cancer by inhalation.</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7" w:anchor="r50" w:history="1">
              <w:r w:rsidRPr="00B34785">
                <w:rPr>
                  <w:sz w:val="16"/>
                  <w:szCs w:val="16"/>
                  <w:u w:val="single"/>
                  <w:lang w:val="en-US"/>
                </w:rPr>
                <w:t>R50</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Very toxic to aquatic organisms.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8" w:anchor="r51" w:history="1">
              <w:r w:rsidRPr="00B34785">
                <w:rPr>
                  <w:sz w:val="16"/>
                  <w:szCs w:val="16"/>
                  <w:u w:val="single"/>
                  <w:lang w:val="en-US"/>
                </w:rPr>
                <w:t>R51</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Toxic to aquatic organisms.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69" w:anchor="r52" w:history="1">
              <w:r w:rsidRPr="00B34785">
                <w:rPr>
                  <w:sz w:val="16"/>
                  <w:szCs w:val="16"/>
                  <w:u w:val="single"/>
                  <w:lang w:val="en-US"/>
                </w:rPr>
                <w:t>R52</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Harmful to aquatic organisms.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0" w:anchor="r53" w:history="1">
              <w:r w:rsidRPr="00B34785">
                <w:rPr>
                  <w:sz w:val="16"/>
                  <w:szCs w:val="16"/>
                  <w:u w:val="single"/>
                  <w:lang w:val="en-US"/>
                </w:rPr>
                <w:t>R53</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long-term adverse effects in the aquatic environment.</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1" w:anchor="r54" w:history="1">
              <w:r w:rsidRPr="00B34785">
                <w:rPr>
                  <w:sz w:val="16"/>
                  <w:szCs w:val="16"/>
                  <w:u w:val="single"/>
                  <w:lang w:val="en-US"/>
                </w:rPr>
                <w:t>R54</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Toxic to flora.</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2" w:anchor="r55" w:history="1">
              <w:r w:rsidRPr="00B34785">
                <w:rPr>
                  <w:sz w:val="16"/>
                  <w:szCs w:val="16"/>
                  <w:u w:val="single"/>
                  <w:lang w:val="en-US"/>
                </w:rPr>
                <w:t>R55</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Toxic to fauna.</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3" w:anchor="r56" w:history="1">
              <w:r w:rsidRPr="00B34785">
                <w:rPr>
                  <w:sz w:val="16"/>
                  <w:szCs w:val="16"/>
                  <w:u w:val="single"/>
                  <w:lang w:val="en-US"/>
                </w:rPr>
                <w:t>R56</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Toxic to soil organisms.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4" w:anchor="r57" w:history="1">
              <w:r w:rsidRPr="00B34785">
                <w:rPr>
                  <w:sz w:val="16"/>
                  <w:szCs w:val="16"/>
                  <w:u w:val="single"/>
                  <w:lang w:val="en-US"/>
                </w:rPr>
                <w:t>R57</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Toxic to bees.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5" w:anchor="r58" w:history="1">
              <w:r w:rsidRPr="00B34785">
                <w:rPr>
                  <w:sz w:val="16"/>
                  <w:szCs w:val="16"/>
                  <w:u w:val="single"/>
                  <w:lang w:val="en-US"/>
                </w:rPr>
                <w:t>R58</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long-term adverse effects in the environment.</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6" w:anchor="r59" w:history="1">
              <w:r w:rsidRPr="00B34785">
                <w:rPr>
                  <w:sz w:val="16"/>
                  <w:szCs w:val="16"/>
                  <w:u w:val="single"/>
                  <w:lang w:val="en-US"/>
                </w:rPr>
                <w:t>R59</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Dangerous for the ozone layer.</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7" w:anchor="r60" w:history="1">
              <w:r w:rsidRPr="00B34785">
                <w:rPr>
                  <w:sz w:val="16"/>
                  <w:szCs w:val="16"/>
                  <w:u w:val="single"/>
                  <w:lang w:val="en-US"/>
                </w:rPr>
                <w:t>R60</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impair fertility.</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8" w:anchor="r61" w:history="1">
              <w:r w:rsidRPr="00B34785">
                <w:rPr>
                  <w:sz w:val="16"/>
                  <w:szCs w:val="16"/>
                  <w:u w:val="single"/>
                  <w:lang w:val="en-US"/>
                </w:rPr>
                <w:t>R61</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harm to the unborn child.</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79" w:anchor="r62" w:history="1">
              <w:r w:rsidRPr="00B34785">
                <w:rPr>
                  <w:sz w:val="16"/>
                  <w:szCs w:val="16"/>
                  <w:u w:val="single"/>
                  <w:lang w:val="en-US"/>
                </w:rPr>
                <w:t>R62</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Possible risk of impaired fertility.</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80" w:anchor="r63" w:history="1">
              <w:r w:rsidRPr="00B34785">
                <w:rPr>
                  <w:sz w:val="16"/>
                  <w:szCs w:val="16"/>
                  <w:u w:val="single"/>
                  <w:lang w:val="en-US"/>
                </w:rPr>
                <w:t>R63</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Possible risk of harm to the unborn child.</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81" w:anchor="r64" w:history="1">
              <w:r w:rsidRPr="00B34785">
                <w:rPr>
                  <w:sz w:val="16"/>
                  <w:szCs w:val="16"/>
                  <w:u w:val="single"/>
                  <w:lang w:val="en-US"/>
                </w:rPr>
                <w:t>R64</w:t>
              </w:r>
            </w:hyperlink>
            <w:r w:rsidRPr="00B34785">
              <w:rPr>
                <w:sz w:val="16"/>
                <w:szCs w:val="16"/>
                <w:lang w:val="en-US"/>
              </w:rPr>
              <w:t>:</w:t>
            </w:r>
          </w:p>
        </w:tc>
        <w:tc>
          <w:tcPr>
            <w:tcW w:w="0" w:type="auto"/>
          </w:tcPr>
          <w:p w:rsidR="00B064E3" w:rsidRPr="00B34785" w:rsidRDefault="00B064E3" w:rsidP="00EE75EC">
            <w:pPr>
              <w:rPr>
                <w:sz w:val="16"/>
                <w:szCs w:val="16"/>
                <w:lang w:val="en-US"/>
              </w:rPr>
            </w:pPr>
            <w:r w:rsidRPr="00B34785">
              <w:rPr>
                <w:sz w:val="16"/>
                <w:szCs w:val="16"/>
                <w:lang w:val="en-US"/>
              </w:rPr>
              <w:t>May cause harm to breastfed babies.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82" w:anchor="r65" w:history="1">
              <w:r w:rsidRPr="00B34785">
                <w:rPr>
                  <w:sz w:val="16"/>
                  <w:szCs w:val="16"/>
                  <w:u w:val="single"/>
                  <w:lang w:val="en-US"/>
                </w:rPr>
                <w:t>R65:</w:t>
              </w:r>
            </w:hyperlink>
          </w:p>
        </w:tc>
        <w:tc>
          <w:tcPr>
            <w:tcW w:w="0" w:type="auto"/>
          </w:tcPr>
          <w:p w:rsidR="00B064E3" w:rsidRPr="00B34785" w:rsidRDefault="00B064E3" w:rsidP="00EE75EC">
            <w:pPr>
              <w:rPr>
                <w:sz w:val="16"/>
                <w:szCs w:val="16"/>
                <w:lang w:val="en-US"/>
              </w:rPr>
            </w:pPr>
            <w:r w:rsidRPr="00B34785">
              <w:rPr>
                <w:sz w:val="16"/>
                <w:szCs w:val="16"/>
                <w:lang w:val="en-US"/>
              </w:rPr>
              <w:t>Harmful: may cause lung damage if swallowed.</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83" w:anchor="r66" w:history="1">
              <w:r w:rsidRPr="00B34785">
                <w:rPr>
                  <w:sz w:val="16"/>
                  <w:szCs w:val="16"/>
                  <w:u w:val="single"/>
                  <w:lang w:val="en-US"/>
                </w:rPr>
                <w:t>R66:</w:t>
              </w:r>
            </w:hyperlink>
          </w:p>
        </w:tc>
        <w:tc>
          <w:tcPr>
            <w:tcW w:w="0" w:type="auto"/>
          </w:tcPr>
          <w:p w:rsidR="00B064E3" w:rsidRPr="00B34785" w:rsidRDefault="00B064E3" w:rsidP="00EE75EC">
            <w:pPr>
              <w:rPr>
                <w:sz w:val="16"/>
                <w:szCs w:val="16"/>
                <w:lang w:val="en-US"/>
              </w:rPr>
            </w:pPr>
            <w:r w:rsidRPr="00B34785">
              <w:rPr>
                <w:sz w:val="16"/>
                <w:szCs w:val="16"/>
                <w:lang w:val="en-US"/>
              </w:rPr>
              <w:t>Repeated exposure may cause skin dryness or cracking.</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84" w:anchor="r67" w:history="1">
              <w:r w:rsidRPr="00B34785">
                <w:rPr>
                  <w:sz w:val="16"/>
                  <w:szCs w:val="16"/>
                  <w:u w:val="single"/>
                  <w:lang w:val="en-US"/>
                </w:rPr>
                <w:t>R67:</w:t>
              </w:r>
            </w:hyperlink>
          </w:p>
        </w:tc>
        <w:tc>
          <w:tcPr>
            <w:tcW w:w="0" w:type="auto"/>
          </w:tcPr>
          <w:p w:rsidR="00B064E3" w:rsidRPr="00B34785" w:rsidRDefault="00B064E3" w:rsidP="00EE75EC">
            <w:pPr>
              <w:rPr>
                <w:sz w:val="16"/>
                <w:szCs w:val="16"/>
                <w:lang w:val="en-US"/>
              </w:rPr>
            </w:pPr>
            <w:r w:rsidRPr="00B34785">
              <w:rPr>
                <w:sz w:val="16"/>
                <w:szCs w:val="16"/>
                <w:lang w:val="en-US"/>
              </w:rPr>
              <w:t>Vapours may cause drowsiness and dizziness.</w:t>
            </w:r>
          </w:p>
        </w:tc>
      </w:tr>
      <w:tr w:rsidR="00B064E3" w:rsidRPr="00B34785">
        <w:trPr>
          <w:gridBefore w:val="1"/>
          <w:tblCellSpacing w:w="15" w:type="dxa"/>
        </w:trPr>
        <w:tc>
          <w:tcPr>
            <w:tcW w:w="0" w:type="auto"/>
          </w:tcPr>
          <w:p w:rsidR="00B064E3" w:rsidRPr="00B34785" w:rsidRDefault="00B064E3" w:rsidP="00EE75EC">
            <w:pPr>
              <w:rPr>
                <w:sz w:val="16"/>
                <w:szCs w:val="16"/>
                <w:lang w:val="en-US"/>
              </w:rPr>
            </w:pPr>
            <w:hyperlink r:id="rId85" w:anchor="r68" w:history="1">
              <w:r w:rsidRPr="00B34785">
                <w:rPr>
                  <w:sz w:val="16"/>
                  <w:szCs w:val="16"/>
                  <w:u w:val="single"/>
                  <w:lang w:val="en-US"/>
                </w:rPr>
                <w:t>R68:</w:t>
              </w:r>
            </w:hyperlink>
          </w:p>
        </w:tc>
        <w:tc>
          <w:tcPr>
            <w:tcW w:w="0" w:type="auto"/>
          </w:tcPr>
          <w:p w:rsidR="00B064E3" w:rsidRPr="00B34785" w:rsidRDefault="00B064E3" w:rsidP="00EE75EC">
            <w:pPr>
              <w:rPr>
                <w:sz w:val="16"/>
                <w:szCs w:val="16"/>
                <w:lang w:val="en-US"/>
              </w:rPr>
            </w:pPr>
            <w:r w:rsidRPr="00B34785">
              <w:rPr>
                <w:sz w:val="16"/>
                <w:szCs w:val="16"/>
                <w:lang w:val="en-US"/>
              </w:rPr>
              <w:t>Possible risks of irreversible effects.</w:t>
            </w:r>
          </w:p>
        </w:tc>
      </w:tr>
    </w:tbl>
    <w:p w:rsidR="00B064E3" w:rsidRPr="00B34785" w:rsidRDefault="00B064E3" w:rsidP="00EE75EC">
      <w:pPr>
        <w:spacing w:before="100" w:beforeAutospacing="1" w:after="100" w:afterAutospacing="1"/>
        <w:outlineLvl w:val="1"/>
        <w:rPr>
          <w:b/>
          <w:bCs/>
          <w:sz w:val="16"/>
          <w:szCs w:val="16"/>
          <w:lang w:val="en-US"/>
        </w:rPr>
      </w:pPr>
      <w:bookmarkStart w:id="105" w:name="kombinationen"/>
      <w:r w:rsidRPr="00B34785">
        <w:rPr>
          <w:rFonts w:ascii="Arial" w:hAnsi="Arial" w:cs="Arial"/>
          <w:b/>
          <w:bCs/>
          <w:sz w:val="16"/>
          <w:szCs w:val="16"/>
          <w:lang w:val="en-US"/>
        </w:rPr>
        <w:t xml:space="preserve">COMBINATIONS OF R-PHRASES: </w:t>
      </w:r>
      <w:bookmarkEnd w:id="105"/>
    </w:p>
    <w:tbl>
      <w:tblPr>
        <w:tblW w:w="0" w:type="auto"/>
        <w:tblCellSpacing w:w="15" w:type="dxa"/>
        <w:tblCellMar>
          <w:top w:w="15" w:type="dxa"/>
          <w:left w:w="15" w:type="dxa"/>
          <w:bottom w:w="15" w:type="dxa"/>
          <w:right w:w="15" w:type="dxa"/>
        </w:tblCellMar>
        <w:tblLook w:val="0000"/>
      </w:tblPr>
      <w:tblGrid>
        <w:gridCol w:w="1000"/>
        <w:gridCol w:w="7402"/>
      </w:tblGrid>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R14/15:</w:t>
            </w:r>
          </w:p>
        </w:tc>
        <w:tc>
          <w:tcPr>
            <w:tcW w:w="0" w:type="auto"/>
          </w:tcPr>
          <w:p w:rsidR="00B064E3" w:rsidRPr="00B34785" w:rsidRDefault="00B064E3" w:rsidP="00EE75EC">
            <w:pPr>
              <w:rPr>
                <w:sz w:val="16"/>
                <w:szCs w:val="16"/>
                <w:lang w:val="en-US"/>
              </w:rPr>
            </w:pPr>
            <w:r w:rsidRPr="00B34785">
              <w:rPr>
                <w:sz w:val="16"/>
                <w:szCs w:val="16"/>
                <w:lang w:val="en-US"/>
              </w:rPr>
              <w:t>Reacts violently with water, liberating extremely flammable gases.</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R15/29:</w:t>
            </w:r>
          </w:p>
        </w:tc>
        <w:tc>
          <w:tcPr>
            <w:tcW w:w="0" w:type="auto"/>
          </w:tcPr>
          <w:p w:rsidR="00B064E3" w:rsidRPr="00B34785" w:rsidRDefault="00B064E3" w:rsidP="00EE75EC">
            <w:pPr>
              <w:rPr>
                <w:sz w:val="16"/>
                <w:szCs w:val="16"/>
                <w:lang w:val="en-US"/>
              </w:rPr>
            </w:pPr>
            <w:r w:rsidRPr="00B34785">
              <w:rPr>
                <w:sz w:val="16"/>
                <w:szCs w:val="16"/>
                <w:lang w:val="en-US"/>
              </w:rPr>
              <w:t>Contact with water liberates toxic, extremely flammable gas.</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R20/21:</w:t>
            </w:r>
          </w:p>
        </w:tc>
        <w:tc>
          <w:tcPr>
            <w:tcW w:w="0" w:type="auto"/>
          </w:tcPr>
          <w:p w:rsidR="00B064E3" w:rsidRPr="00B34785" w:rsidRDefault="00B064E3" w:rsidP="00EE75EC">
            <w:pPr>
              <w:rPr>
                <w:sz w:val="16"/>
                <w:szCs w:val="16"/>
                <w:lang w:val="en-US"/>
              </w:rPr>
            </w:pPr>
            <w:r w:rsidRPr="00B34785">
              <w:rPr>
                <w:sz w:val="16"/>
                <w:szCs w:val="16"/>
                <w:lang w:val="en-US"/>
              </w:rPr>
              <w:t>Harmful by inhalation and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R21/22:</w:t>
            </w:r>
          </w:p>
        </w:tc>
        <w:tc>
          <w:tcPr>
            <w:tcW w:w="0" w:type="auto"/>
          </w:tcPr>
          <w:p w:rsidR="00B064E3" w:rsidRPr="00B34785" w:rsidRDefault="00B064E3" w:rsidP="00EE75EC">
            <w:pPr>
              <w:rPr>
                <w:sz w:val="16"/>
                <w:szCs w:val="16"/>
                <w:lang w:val="en-US"/>
              </w:rPr>
            </w:pPr>
            <w:r w:rsidRPr="00B34785">
              <w:rPr>
                <w:sz w:val="16"/>
                <w:szCs w:val="16"/>
                <w:lang w:val="en-US"/>
              </w:rPr>
              <w:t>Harmful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R20/22:</w:t>
            </w:r>
          </w:p>
        </w:tc>
        <w:tc>
          <w:tcPr>
            <w:tcW w:w="0" w:type="auto"/>
          </w:tcPr>
          <w:p w:rsidR="00B064E3" w:rsidRPr="00B34785" w:rsidRDefault="00B064E3" w:rsidP="00EE75EC">
            <w:pPr>
              <w:rPr>
                <w:sz w:val="16"/>
                <w:szCs w:val="16"/>
                <w:lang w:val="en-US"/>
              </w:rPr>
            </w:pPr>
            <w:r w:rsidRPr="00B34785">
              <w:rPr>
                <w:sz w:val="16"/>
                <w:szCs w:val="16"/>
                <w:lang w:val="en-US"/>
              </w:rPr>
              <w:t>Harmful by inhalation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R20/21/22:</w:t>
            </w:r>
          </w:p>
        </w:tc>
        <w:tc>
          <w:tcPr>
            <w:tcW w:w="0" w:type="auto"/>
          </w:tcPr>
          <w:p w:rsidR="00B064E3" w:rsidRPr="00B34785" w:rsidRDefault="00B064E3" w:rsidP="00EE75EC">
            <w:pPr>
              <w:rPr>
                <w:sz w:val="16"/>
                <w:szCs w:val="16"/>
                <w:lang w:val="en-US"/>
              </w:rPr>
            </w:pPr>
            <w:r w:rsidRPr="00B34785">
              <w:rPr>
                <w:sz w:val="16"/>
                <w:szCs w:val="16"/>
                <w:lang w:val="en-US"/>
              </w:rPr>
              <w:t>Harmful by inhalation,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R21/22:</w:t>
            </w:r>
          </w:p>
        </w:tc>
        <w:tc>
          <w:tcPr>
            <w:tcW w:w="0" w:type="auto"/>
          </w:tcPr>
          <w:p w:rsidR="00B064E3" w:rsidRPr="00B34785" w:rsidRDefault="00B064E3" w:rsidP="00EE75EC">
            <w:pPr>
              <w:rPr>
                <w:sz w:val="16"/>
                <w:szCs w:val="16"/>
                <w:lang w:val="en-US"/>
              </w:rPr>
            </w:pPr>
            <w:r w:rsidRPr="00B34785">
              <w:rPr>
                <w:sz w:val="16"/>
                <w:szCs w:val="16"/>
                <w:lang w:val="en-US"/>
              </w:rPr>
              <w:t>Harmful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R23/24:</w:t>
            </w:r>
          </w:p>
        </w:tc>
        <w:tc>
          <w:tcPr>
            <w:tcW w:w="0" w:type="auto"/>
          </w:tcPr>
          <w:p w:rsidR="00B064E3" w:rsidRPr="00B34785" w:rsidRDefault="00B064E3" w:rsidP="00EE75EC">
            <w:pPr>
              <w:rPr>
                <w:sz w:val="16"/>
                <w:szCs w:val="16"/>
                <w:lang w:val="en-US"/>
              </w:rPr>
            </w:pPr>
            <w:r w:rsidRPr="00B34785">
              <w:rPr>
                <w:sz w:val="16"/>
                <w:szCs w:val="16"/>
                <w:lang w:val="en-US"/>
              </w:rPr>
              <w:t>Toxic by inhalation and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R24/25:</w:t>
            </w:r>
          </w:p>
        </w:tc>
        <w:tc>
          <w:tcPr>
            <w:tcW w:w="0" w:type="auto"/>
          </w:tcPr>
          <w:p w:rsidR="00B064E3" w:rsidRPr="00B34785" w:rsidRDefault="00B064E3" w:rsidP="00EE75EC">
            <w:pPr>
              <w:rPr>
                <w:sz w:val="16"/>
                <w:szCs w:val="16"/>
                <w:lang w:val="en-US"/>
              </w:rPr>
            </w:pPr>
            <w:r w:rsidRPr="00B34785">
              <w:rPr>
                <w:sz w:val="16"/>
                <w:szCs w:val="16"/>
                <w:lang w:val="en-US"/>
              </w:rPr>
              <w:t>Toxic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R23/25:</w:t>
            </w:r>
          </w:p>
        </w:tc>
        <w:tc>
          <w:tcPr>
            <w:tcW w:w="0" w:type="auto"/>
          </w:tcPr>
          <w:p w:rsidR="00B064E3" w:rsidRPr="00B34785" w:rsidRDefault="00B064E3" w:rsidP="00EE75EC">
            <w:pPr>
              <w:rPr>
                <w:sz w:val="16"/>
                <w:szCs w:val="16"/>
                <w:lang w:val="en-US"/>
              </w:rPr>
            </w:pPr>
            <w:r w:rsidRPr="00B34785">
              <w:rPr>
                <w:sz w:val="16"/>
                <w:szCs w:val="16"/>
                <w:lang w:val="en-US"/>
              </w:rPr>
              <w:t>Toxic by inhalation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R23/24/25:</w:t>
            </w:r>
          </w:p>
        </w:tc>
        <w:tc>
          <w:tcPr>
            <w:tcW w:w="0" w:type="auto"/>
          </w:tcPr>
          <w:p w:rsidR="00B064E3" w:rsidRPr="00B34785" w:rsidRDefault="00B064E3" w:rsidP="00EE75EC">
            <w:pPr>
              <w:rPr>
                <w:sz w:val="16"/>
                <w:szCs w:val="16"/>
                <w:lang w:val="en-US"/>
              </w:rPr>
            </w:pPr>
            <w:r w:rsidRPr="00B34785">
              <w:rPr>
                <w:sz w:val="16"/>
                <w:szCs w:val="16"/>
                <w:lang w:val="en-US"/>
              </w:rPr>
              <w:t>Toxic by inhalation,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R24/25:</w:t>
            </w:r>
          </w:p>
        </w:tc>
        <w:tc>
          <w:tcPr>
            <w:tcW w:w="0" w:type="auto"/>
          </w:tcPr>
          <w:p w:rsidR="00B064E3" w:rsidRPr="00B34785" w:rsidRDefault="00B064E3" w:rsidP="00EE75EC">
            <w:pPr>
              <w:rPr>
                <w:sz w:val="16"/>
                <w:szCs w:val="16"/>
                <w:lang w:val="en-US"/>
              </w:rPr>
            </w:pPr>
            <w:r w:rsidRPr="00B34785">
              <w:rPr>
                <w:sz w:val="16"/>
                <w:szCs w:val="16"/>
                <w:lang w:val="en-US"/>
              </w:rPr>
              <w:t>Toxic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R26/27:</w:t>
            </w:r>
          </w:p>
        </w:tc>
        <w:tc>
          <w:tcPr>
            <w:tcW w:w="0" w:type="auto"/>
          </w:tcPr>
          <w:p w:rsidR="00B064E3" w:rsidRPr="00B34785" w:rsidRDefault="00B064E3" w:rsidP="00EE75EC">
            <w:pPr>
              <w:rPr>
                <w:sz w:val="16"/>
                <w:szCs w:val="16"/>
                <w:lang w:val="en-US"/>
              </w:rPr>
            </w:pPr>
            <w:r w:rsidRPr="00B34785">
              <w:rPr>
                <w:sz w:val="16"/>
                <w:szCs w:val="16"/>
                <w:lang w:val="en-US"/>
              </w:rPr>
              <w:t>Very toxic by inhalation and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R27/28:</w:t>
            </w:r>
          </w:p>
        </w:tc>
        <w:tc>
          <w:tcPr>
            <w:tcW w:w="0" w:type="auto"/>
          </w:tcPr>
          <w:p w:rsidR="00B064E3" w:rsidRPr="00B34785" w:rsidRDefault="00B064E3" w:rsidP="00EE75EC">
            <w:pPr>
              <w:rPr>
                <w:sz w:val="16"/>
                <w:szCs w:val="16"/>
                <w:lang w:val="en-US"/>
              </w:rPr>
            </w:pPr>
            <w:r w:rsidRPr="00B34785">
              <w:rPr>
                <w:sz w:val="16"/>
                <w:szCs w:val="16"/>
                <w:lang w:val="en-US"/>
              </w:rPr>
              <w:t>Very toxic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R26/28:</w:t>
            </w:r>
          </w:p>
        </w:tc>
        <w:tc>
          <w:tcPr>
            <w:tcW w:w="0" w:type="auto"/>
          </w:tcPr>
          <w:p w:rsidR="00B064E3" w:rsidRPr="00B34785" w:rsidRDefault="00B064E3" w:rsidP="00EE75EC">
            <w:pPr>
              <w:rPr>
                <w:sz w:val="16"/>
                <w:szCs w:val="16"/>
                <w:lang w:val="en-US"/>
              </w:rPr>
            </w:pPr>
            <w:r w:rsidRPr="00B34785">
              <w:rPr>
                <w:sz w:val="16"/>
                <w:szCs w:val="16"/>
                <w:lang w:val="en-US"/>
              </w:rPr>
              <w:t>Very toxic by inhalation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R26/27/28:</w:t>
            </w:r>
          </w:p>
        </w:tc>
        <w:tc>
          <w:tcPr>
            <w:tcW w:w="0" w:type="auto"/>
          </w:tcPr>
          <w:p w:rsidR="00B064E3" w:rsidRPr="00B34785" w:rsidRDefault="00B064E3" w:rsidP="00EE75EC">
            <w:pPr>
              <w:rPr>
                <w:sz w:val="16"/>
                <w:szCs w:val="16"/>
                <w:lang w:val="en-US"/>
              </w:rPr>
            </w:pPr>
            <w:r w:rsidRPr="00B34785">
              <w:rPr>
                <w:sz w:val="16"/>
                <w:szCs w:val="16"/>
                <w:lang w:val="en-US"/>
              </w:rPr>
              <w:t>Very toxic by inhalation,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R36/37:</w:t>
            </w:r>
          </w:p>
        </w:tc>
        <w:tc>
          <w:tcPr>
            <w:tcW w:w="0" w:type="auto"/>
          </w:tcPr>
          <w:p w:rsidR="00B064E3" w:rsidRPr="00B34785" w:rsidRDefault="00B064E3" w:rsidP="00EE75EC">
            <w:pPr>
              <w:rPr>
                <w:sz w:val="16"/>
                <w:szCs w:val="16"/>
                <w:lang w:val="en-US"/>
              </w:rPr>
            </w:pPr>
            <w:r w:rsidRPr="00B34785">
              <w:rPr>
                <w:sz w:val="16"/>
                <w:szCs w:val="16"/>
                <w:lang w:val="en-US"/>
              </w:rPr>
              <w:t>Irritating to eyes and respiratory system.</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R37/38:</w:t>
            </w:r>
          </w:p>
        </w:tc>
        <w:tc>
          <w:tcPr>
            <w:tcW w:w="0" w:type="auto"/>
          </w:tcPr>
          <w:p w:rsidR="00B064E3" w:rsidRPr="00B34785" w:rsidRDefault="00B064E3" w:rsidP="00EE75EC">
            <w:pPr>
              <w:rPr>
                <w:sz w:val="16"/>
                <w:szCs w:val="16"/>
                <w:lang w:val="en-US"/>
              </w:rPr>
            </w:pPr>
            <w:r w:rsidRPr="00B34785">
              <w:rPr>
                <w:sz w:val="16"/>
                <w:szCs w:val="16"/>
                <w:lang w:val="en-US"/>
              </w:rPr>
              <w:t>Irritating to respiratory system and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R36/38:</w:t>
            </w:r>
          </w:p>
        </w:tc>
        <w:tc>
          <w:tcPr>
            <w:tcW w:w="0" w:type="auto"/>
          </w:tcPr>
          <w:p w:rsidR="00B064E3" w:rsidRPr="00B34785" w:rsidRDefault="00B064E3" w:rsidP="00EE75EC">
            <w:pPr>
              <w:rPr>
                <w:sz w:val="16"/>
                <w:szCs w:val="16"/>
                <w:lang w:val="en-US"/>
              </w:rPr>
            </w:pPr>
            <w:r w:rsidRPr="00B34785">
              <w:rPr>
                <w:sz w:val="16"/>
                <w:szCs w:val="16"/>
                <w:lang w:val="en-US"/>
              </w:rPr>
              <w:t>Irritating to eyes and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R36/37/38:</w:t>
            </w:r>
          </w:p>
        </w:tc>
        <w:tc>
          <w:tcPr>
            <w:tcW w:w="0" w:type="auto"/>
          </w:tcPr>
          <w:p w:rsidR="00B064E3" w:rsidRPr="00B34785" w:rsidRDefault="00B064E3" w:rsidP="00EE75EC">
            <w:pPr>
              <w:rPr>
                <w:sz w:val="16"/>
                <w:szCs w:val="16"/>
                <w:lang w:val="en-US"/>
              </w:rPr>
            </w:pPr>
            <w:r w:rsidRPr="00B34785">
              <w:rPr>
                <w:sz w:val="16"/>
                <w:szCs w:val="16"/>
                <w:lang w:val="en-US"/>
              </w:rPr>
              <w:t>Irritating to eyes, respiratory system and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R39/23:</w:t>
            </w:r>
          </w:p>
        </w:tc>
        <w:tc>
          <w:tcPr>
            <w:tcW w:w="0" w:type="auto"/>
          </w:tcPr>
          <w:p w:rsidR="00B064E3" w:rsidRPr="00B34785" w:rsidRDefault="00B064E3" w:rsidP="00EE75EC">
            <w:pPr>
              <w:rPr>
                <w:sz w:val="16"/>
                <w:szCs w:val="16"/>
                <w:lang w:val="en-US"/>
              </w:rPr>
            </w:pPr>
            <w:r w:rsidRPr="00B34785">
              <w:rPr>
                <w:sz w:val="16"/>
                <w:szCs w:val="16"/>
                <w:lang w:val="en-US"/>
              </w:rPr>
              <w:t>Toxic: danger of very serious irreversible effects through inhalation.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R39/24:</w:t>
            </w:r>
          </w:p>
        </w:tc>
        <w:tc>
          <w:tcPr>
            <w:tcW w:w="0" w:type="auto"/>
          </w:tcPr>
          <w:p w:rsidR="00B064E3" w:rsidRPr="00B34785" w:rsidRDefault="00B064E3" w:rsidP="00EE75EC">
            <w:pPr>
              <w:rPr>
                <w:sz w:val="16"/>
                <w:szCs w:val="16"/>
                <w:lang w:val="en-US"/>
              </w:rPr>
            </w:pPr>
            <w:r w:rsidRPr="00B34785">
              <w:rPr>
                <w:sz w:val="16"/>
                <w:szCs w:val="16"/>
                <w:lang w:val="en-US"/>
              </w:rPr>
              <w:t>Toxic: danger of very serious irreversible effects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R39/25:</w:t>
            </w:r>
          </w:p>
        </w:tc>
        <w:tc>
          <w:tcPr>
            <w:tcW w:w="0" w:type="auto"/>
          </w:tcPr>
          <w:p w:rsidR="00B064E3" w:rsidRPr="00B34785" w:rsidRDefault="00B064E3" w:rsidP="00EE75EC">
            <w:pPr>
              <w:rPr>
                <w:sz w:val="16"/>
                <w:szCs w:val="16"/>
                <w:lang w:val="en-US"/>
              </w:rPr>
            </w:pPr>
            <w:r w:rsidRPr="00B34785">
              <w:rPr>
                <w:sz w:val="16"/>
                <w:szCs w:val="16"/>
                <w:lang w:val="en-US"/>
              </w:rPr>
              <w:t>Toxic: danger of very serious irreversible effects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R39/23/24:</w:t>
            </w:r>
          </w:p>
        </w:tc>
        <w:tc>
          <w:tcPr>
            <w:tcW w:w="0" w:type="auto"/>
          </w:tcPr>
          <w:p w:rsidR="00B064E3" w:rsidRPr="00B34785" w:rsidRDefault="00B064E3" w:rsidP="00EE75EC">
            <w:pPr>
              <w:rPr>
                <w:sz w:val="16"/>
                <w:szCs w:val="16"/>
                <w:lang w:val="en-US"/>
              </w:rPr>
            </w:pPr>
            <w:r w:rsidRPr="00B34785">
              <w:rPr>
                <w:sz w:val="16"/>
                <w:szCs w:val="16"/>
                <w:lang w:val="en-US"/>
              </w:rPr>
              <w:t>Toxic: danger of very serious irreversible effects through inhalation and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R39/23/25:</w:t>
            </w:r>
          </w:p>
        </w:tc>
        <w:tc>
          <w:tcPr>
            <w:tcW w:w="0" w:type="auto"/>
          </w:tcPr>
          <w:p w:rsidR="00B064E3" w:rsidRPr="00B34785" w:rsidRDefault="00B064E3" w:rsidP="00EE75EC">
            <w:pPr>
              <w:rPr>
                <w:sz w:val="16"/>
                <w:szCs w:val="16"/>
                <w:lang w:val="en-US"/>
              </w:rPr>
            </w:pPr>
            <w:r w:rsidRPr="00B34785">
              <w:rPr>
                <w:sz w:val="16"/>
                <w:szCs w:val="16"/>
                <w:lang w:val="en-US"/>
              </w:rPr>
              <w:t>Toxic: danger of very serious irreversible effects through inhalation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R39/24/25:</w:t>
            </w:r>
          </w:p>
        </w:tc>
        <w:tc>
          <w:tcPr>
            <w:tcW w:w="0" w:type="auto"/>
          </w:tcPr>
          <w:p w:rsidR="00B064E3" w:rsidRPr="00B34785" w:rsidRDefault="00B064E3" w:rsidP="00EE75EC">
            <w:pPr>
              <w:rPr>
                <w:sz w:val="16"/>
                <w:szCs w:val="16"/>
                <w:lang w:val="en-US"/>
              </w:rPr>
            </w:pPr>
            <w:r w:rsidRPr="00B34785">
              <w:rPr>
                <w:sz w:val="16"/>
                <w:szCs w:val="16"/>
                <w:lang w:val="en-US"/>
              </w:rPr>
              <w:t>Toxic: danger of very serious irreversible effects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R39/23/24/25:</w:t>
            </w:r>
          </w:p>
        </w:tc>
        <w:tc>
          <w:tcPr>
            <w:tcW w:w="0" w:type="auto"/>
          </w:tcPr>
          <w:p w:rsidR="00B064E3" w:rsidRPr="00B34785" w:rsidRDefault="00B064E3" w:rsidP="00EE75EC">
            <w:pPr>
              <w:rPr>
                <w:sz w:val="16"/>
                <w:szCs w:val="16"/>
                <w:lang w:val="en-US"/>
              </w:rPr>
            </w:pPr>
            <w:r w:rsidRPr="00B34785">
              <w:rPr>
                <w:sz w:val="16"/>
                <w:szCs w:val="16"/>
                <w:lang w:val="en-US"/>
              </w:rPr>
              <w:t>Toxic: danger of very serious irreversible effects through inhalation,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R39/26:</w:t>
            </w:r>
          </w:p>
        </w:tc>
        <w:tc>
          <w:tcPr>
            <w:tcW w:w="0" w:type="auto"/>
          </w:tcPr>
          <w:p w:rsidR="00B064E3" w:rsidRPr="00B34785" w:rsidRDefault="00B064E3" w:rsidP="00EE75EC">
            <w:pPr>
              <w:rPr>
                <w:sz w:val="16"/>
                <w:szCs w:val="16"/>
                <w:lang w:val="en-US"/>
              </w:rPr>
            </w:pPr>
            <w:r w:rsidRPr="00B34785">
              <w:rPr>
                <w:sz w:val="16"/>
                <w:szCs w:val="16"/>
                <w:lang w:val="en-US"/>
              </w:rPr>
              <w:t>Very toxic: danger of very serious irreversible effects through inhalation.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R39/27:</w:t>
            </w:r>
          </w:p>
        </w:tc>
        <w:tc>
          <w:tcPr>
            <w:tcW w:w="0" w:type="auto"/>
          </w:tcPr>
          <w:p w:rsidR="00B064E3" w:rsidRPr="00B34785" w:rsidRDefault="00B064E3" w:rsidP="00EE75EC">
            <w:pPr>
              <w:rPr>
                <w:sz w:val="16"/>
                <w:szCs w:val="16"/>
                <w:lang w:val="en-US"/>
              </w:rPr>
            </w:pPr>
            <w:r w:rsidRPr="00B34785">
              <w:rPr>
                <w:sz w:val="16"/>
                <w:szCs w:val="16"/>
                <w:lang w:val="en-US"/>
              </w:rPr>
              <w:t>Very toxic: danger of very serious irreversible effects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R39/28:</w:t>
            </w:r>
          </w:p>
        </w:tc>
        <w:tc>
          <w:tcPr>
            <w:tcW w:w="0" w:type="auto"/>
          </w:tcPr>
          <w:p w:rsidR="00B064E3" w:rsidRPr="00B34785" w:rsidRDefault="00B064E3" w:rsidP="00EE75EC">
            <w:pPr>
              <w:rPr>
                <w:sz w:val="16"/>
                <w:szCs w:val="16"/>
                <w:lang w:val="en-US"/>
              </w:rPr>
            </w:pPr>
            <w:r w:rsidRPr="00B34785">
              <w:rPr>
                <w:sz w:val="16"/>
                <w:szCs w:val="16"/>
                <w:lang w:val="en-US"/>
              </w:rPr>
              <w:t>Very toxic: danger of very serious irreversible effects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R39/26/27:</w:t>
            </w:r>
          </w:p>
        </w:tc>
        <w:tc>
          <w:tcPr>
            <w:tcW w:w="0" w:type="auto"/>
          </w:tcPr>
          <w:p w:rsidR="00B064E3" w:rsidRPr="00B34785" w:rsidRDefault="00B064E3" w:rsidP="00EE75EC">
            <w:pPr>
              <w:rPr>
                <w:sz w:val="16"/>
                <w:szCs w:val="16"/>
                <w:lang w:val="en-US"/>
              </w:rPr>
            </w:pPr>
            <w:r w:rsidRPr="00B34785">
              <w:rPr>
                <w:sz w:val="16"/>
                <w:szCs w:val="16"/>
                <w:lang w:val="en-US"/>
              </w:rPr>
              <w:t>Very toxic: danger of very serious irreversible effects through inhalation and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R39/26/28:</w:t>
            </w:r>
          </w:p>
        </w:tc>
        <w:tc>
          <w:tcPr>
            <w:tcW w:w="0" w:type="auto"/>
          </w:tcPr>
          <w:p w:rsidR="00B064E3" w:rsidRPr="00B34785" w:rsidRDefault="00B064E3" w:rsidP="00EE75EC">
            <w:pPr>
              <w:rPr>
                <w:sz w:val="16"/>
                <w:szCs w:val="16"/>
                <w:lang w:val="en-US"/>
              </w:rPr>
            </w:pPr>
            <w:r w:rsidRPr="00B34785">
              <w:rPr>
                <w:sz w:val="16"/>
                <w:szCs w:val="16"/>
                <w:lang w:val="en-US"/>
              </w:rPr>
              <w:t>Very toxic: danger of very serious irreversible effects through inhalation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R39/27/28:</w:t>
            </w:r>
          </w:p>
        </w:tc>
        <w:tc>
          <w:tcPr>
            <w:tcW w:w="0" w:type="auto"/>
          </w:tcPr>
          <w:p w:rsidR="00B064E3" w:rsidRPr="00B34785" w:rsidRDefault="00B064E3" w:rsidP="00EE75EC">
            <w:pPr>
              <w:rPr>
                <w:sz w:val="16"/>
                <w:szCs w:val="16"/>
                <w:lang w:val="en-US"/>
              </w:rPr>
            </w:pPr>
            <w:r w:rsidRPr="00B34785">
              <w:rPr>
                <w:sz w:val="16"/>
                <w:szCs w:val="16"/>
                <w:lang w:val="en-US"/>
              </w:rPr>
              <w:t>Very toxic: danger of very serious irreversible effects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R39/26/27/28:</w:t>
            </w:r>
          </w:p>
        </w:tc>
        <w:tc>
          <w:tcPr>
            <w:tcW w:w="0" w:type="auto"/>
          </w:tcPr>
          <w:p w:rsidR="00B064E3" w:rsidRPr="00B34785" w:rsidRDefault="00B064E3" w:rsidP="00EE75EC">
            <w:pPr>
              <w:rPr>
                <w:sz w:val="16"/>
                <w:szCs w:val="16"/>
                <w:lang w:val="en-US"/>
              </w:rPr>
            </w:pPr>
            <w:r w:rsidRPr="00B34785">
              <w:rPr>
                <w:sz w:val="16"/>
                <w:szCs w:val="16"/>
                <w:lang w:val="en-US"/>
              </w:rPr>
              <w:t>Very toxic: danger of very serious irreversible effects through inhalation,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R42/43:</w:t>
            </w:r>
          </w:p>
        </w:tc>
        <w:tc>
          <w:tcPr>
            <w:tcW w:w="0" w:type="auto"/>
          </w:tcPr>
          <w:p w:rsidR="00B064E3" w:rsidRPr="00B34785" w:rsidRDefault="00B064E3" w:rsidP="00EE75EC">
            <w:pPr>
              <w:rPr>
                <w:sz w:val="16"/>
                <w:szCs w:val="16"/>
                <w:lang w:val="en-US"/>
              </w:rPr>
            </w:pPr>
            <w:r w:rsidRPr="00B34785">
              <w:rPr>
                <w:sz w:val="16"/>
                <w:szCs w:val="16"/>
                <w:lang w:val="en-US"/>
              </w:rPr>
              <w:t>May cause sensitization by inhalation and skin contact.</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R48/20:</w:t>
            </w:r>
          </w:p>
        </w:tc>
        <w:tc>
          <w:tcPr>
            <w:tcW w:w="0" w:type="auto"/>
          </w:tcPr>
          <w:p w:rsidR="00B064E3" w:rsidRPr="00B34785" w:rsidRDefault="00B064E3" w:rsidP="00EE75EC">
            <w:pPr>
              <w:rPr>
                <w:sz w:val="16"/>
                <w:szCs w:val="16"/>
                <w:lang w:val="en-US"/>
              </w:rPr>
            </w:pPr>
            <w:r w:rsidRPr="00B34785">
              <w:rPr>
                <w:sz w:val="16"/>
                <w:szCs w:val="16"/>
                <w:lang w:val="en-US"/>
              </w:rPr>
              <w:t>Harmful: danger of serious damage to health by prolonged exposure through inhalation.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R48/21:</w:t>
            </w:r>
          </w:p>
        </w:tc>
        <w:tc>
          <w:tcPr>
            <w:tcW w:w="0" w:type="auto"/>
          </w:tcPr>
          <w:p w:rsidR="00B064E3" w:rsidRPr="00B34785" w:rsidRDefault="00B064E3" w:rsidP="00EE75EC">
            <w:pPr>
              <w:rPr>
                <w:sz w:val="16"/>
                <w:szCs w:val="16"/>
                <w:lang w:val="en-US"/>
              </w:rPr>
            </w:pPr>
            <w:r w:rsidRPr="00B34785">
              <w:rPr>
                <w:sz w:val="16"/>
                <w:szCs w:val="16"/>
                <w:lang w:val="en-US"/>
              </w:rPr>
              <w:t>Harmful: danger of serious damage to health by prolonged exposure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R48/22:</w:t>
            </w:r>
          </w:p>
        </w:tc>
        <w:tc>
          <w:tcPr>
            <w:tcW w:w="0" w:type="auto"/>
          </w:tcPr>
          <w:p w:rsidR="00B064E3" w:rsidRPr="00B34785" w:rsidRDefault="00B064E3" w:rsidP="00EE75EC">
            <w:pPr>
              <w:rPr>
                <w:sz w:val="16"/>
                <w:szCs w:val="16"/>
                <w:lang w:val="en-US"/>
              </w:rPr>
            </w:pPr>
            <w:r w:rsidRPr="00B34785">
              <w:rPr>
                <w:sz w:val="16"/>
                <w:szCs w:val="16"/>
                <w:lang w:val="en-US"/>
              </w:rPr>
              <w:t>Harmful: danger of serious damage to health by prolonged exposure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R48/20/21:</w:t>
            </w:r>
          </w:p>
        </w:tc>
        <w:tc>
          <w:tcPr>
            <w:tcW w:w="0" w:type="auto"/>
          </w:tcPr>
          <w:p w:rsidR="00B064E3" w:rsidRPr="00B34785" w:rsidRDefault="00B064E3" w:rsidP="00EE75EC">
            <w:pPr>
              <w:rPr>
                <w:sz w:val="16"/>
                <w:szCs w:val="16"/>
                <w:lang w:val="en-US"/>
              </w:rPr>
            </w:pPr>
            <w:r w:rsidRPr="00B34785">
              <w:rPr>
                <w:sz w:val="16"/>
                <w:szCs w:val="16"/>
                <w:lang w:val="en-US"/>
              </w:rPr>
              <w:t>Harmful: danger of serious damage to health by prolonged exposure through inhalation and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R48/20/22:</w:t>
            </w:r>
          </w:p>
        </w:tc>
        <w:tc>
          <w:tcPr>
            <w:tcW w:w="0" w:type="auto"/>
          </w:tcPr>
          <w:p w:rsidR="00B064E3" w:rsidRPr="00B34785" w:rsidRDefault="00B064E3" w:rsidP="00EE75EC">
            <w:pPr>
              <w:rPr>
                <w:sz w:val="16"/>
                <w:szCs w:val="16"/>
                <w:lang w:val="en-US"/>
              </w:rPr>
            </w:pPr>
            <w:r w:rsidRPr="00B34785">
              <w:rPr>
                <w:sz w:val="16"/>
                <w:szCs w:val="16"/>
                <w:lang w:val="en-US"/>
              </w:rPr>
              <w:t>Harmful: danger of serious damage to health by prolonged exposure through inhalation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R48/21/22:</w:t>
            </w:r>
          </w:p>
        </w:tc>
        <w:tc>
          <w:tcPr>
            <w:tcW w:w="0" w:type="auto"/>
          </w:tcPr>
          <w:p w:rsidR="00B064E3" w:rsidRPr="00B34785" w:rsidRDefault="00B064E3" w:rsidP="00EE75EC">
            <w:pPr>
              <w:rPr>
                <w:sz w:val="16"/>
                <w:szCs w:val="16"/>
                <w:lang w:val="en-US"/>
              </w:rPr>
            </w:pPr>
            <w:r w:rsidRPr="00B34785">
              <w:rPr>
                <w:sz w:val="16"/>
                <w:szCs w:val="16"/>
                <w:lang w:val="en-US"/>
              </w:rPr>
              <w:t>Harmful: danger of serious damage to health by prolonged exposure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R48/20/21/22:</w:t>
            </w:r>
          </w:p>
        </w:tc>
        <w:tc>
          <w:tcPr>
            <w:tcW w:w="0" w:type="auto"/>
          </w:tcPr>
          <w:p w:rsidR="00B064E3" w:rsidRPr="00B34785" w:rsidRDefault="00B064E3" w:rsidP="00EE75EC">
            <w:pPr>
              <w:rPr>
                <w:sz w:val="16"/>
                <w:szCs w:val="16"/>
                <w:lang w:val="en-US"/>
              </w:rPr>
            </w:pPr>
            <w:r w:rsidRPr="00B34785">
              <w:rPr>
                <w:sz w:val="16"/>
                <w:szCs w:val="16"/>
                <w:lang w:val="en-US"/>
              </w:rPr>
              <w:t>Harmful: danger of serious damage to health by prolonged exposure through inhalation,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R48/23:</w:t>
            </w:r>
          </w:p>
        </w:tc>
        <w:tc>
          <w:tcPr>
            <w:tcW w:w="0" w:type="auto"/>
          </w:tcPr>
          <w:p w:rsidR="00B064E3" w:rsidRPr="00B34785" w:rsidRDefault="00B064E3" w:rsidP="00EE75EC">
            <w:pPr>
              <w:rPr>
                <w:sz w:val="16"/>
                <w:szCs w:val="16"/>
                <w:lang w:val="en-US"/>
              </w:rPr>
            </w:pPr>
            <w:r w:rsidRPr="00B34785">
              <w:rPr>
                <w:sz w:val="16"/>
                <w:szCs w:val="16"/>
                <w:lang w:val="en-US"/>
              </w:rPr>
              <w:t>Toxic: danger of serious damage to health by prolonged exposure through inhalation.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R48/24:</w:t>
            </w:r>
          </w:p>
        </w:tc>
        <w:tc>
          <w:tcPr>
            <w:tcW w:w="0" w:type="auto"/>
          </w:tcPr>
          <w:p w:rsidR="00B064E3" w:rsidRPr="00B34785" w:rsidRDefault="00B064E3" w:rsidP="00EE75EC">
            <w:pPr>
              <w:rPr>
                <w:sz w:val="16"/>
                <w:szCs w:val="16"/>
                <w:lang w:val="en-US"/>
              </w:rPr>
            </w:pPr>
            <w:r w:rsidRPr="00B34785">
              <w:rPr>
                <w:sz w:val="16"/>
                <w:szCs w:val="16"/>
                <w:lang w:val="en-US"/>
              </w:rPr>
              <w:t>Toxic: danger of serious damage to health by prolonged exposure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R48/25:</w:t>
            </w:r>
          </w:p>
        </w:tc>
        <w:tc>
          <w:tcPr>
            <w:tcW w:w="0" w:type="auto"/>
          </w:tcPr>
          <w:p w:rsidR="00B064E3" w:rsidRPr="00B34785" w:rsidRDefault="00B064E3" w:rsidP="00EE75EC">
            <w:pPr>
              <w:rPr>
                <w:sz w:val="16"/>
                <w:szCs w:val="16"/>
                <w:lang w:val="en-US"/>
              </w:rPr>
            </w:pPr>
            <w:r w:rsidRPr="00B34785">
              <w:rPr>
                <w:sz w:val="16"/>
                <w:szCs w:val="16"/>
                <w:lang w:val="en-US"/>
              </w:rPr>
              <w:t>Toxic: danger of serious damage to health by prolonged exposure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R48/23/24:</w:t>
            </w:r>
          </w:p>
        </w:tc>
        <w:tc>
          <w:tcPr>
            <w:tcW w:w="0" w:type="auto"/>
          </w:tcPr>
          <w:p w:rsidR="00B064E3" w:rsidRPr="00B34785" w:rsidRDefault="00B064E3" w:rsidP="00EE75EC">
            <w:pPr>
              <w:rPr>
                <w:sz w:val="16"/>
                <w:szCs w:val="16"/>
                <w:lang w:val="en-US"/>
              </w:rPr>
            </w:pPr>
            <w:r w:rsidRPr="00B34785">
              <w:rPr>
                <w:sz w:val="16"/>
                <w:szCs w:val="16"/>
                <w:lang w:val="en-US"/>
              </w:rPr>
              <w:t>Toxic: danger of serious damage to health by prolonged exposure through inhalation and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R48/23/25:</w:t>
            </w:r>
          </w:p>
        </w:tc>
        <w:tc>
          <w:tcPr>
            <w:tcW w:w="0" w:type="auto"/>
          </w:tcPr>
          <w:p w:rsidR="00B064E3" w:rsidRPr="00B34785" w:rsidRDefault="00B064E3" w:rsidP="00EE75EC">
            <w:pPr>
              <w:rPr>
                <w:sz w:val="16"/>
                <w:szCs w:val="16"/>
                <w:lang w:val="en-US"/>
              </w:rPr>
            </w:pPr>
            <w:r w:rsidRPr="00B34785">
              <w:rPr>
                <w:sz w:val="16"/>
                <w:szCs w:val="16"/>
                <w:lang w:val="en-US"/>
              </w:rPr>
              <w:t>Toxic: danger of serious damage to health by prolonged exposure through inhalation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R48/24/25:</w:t>
            </w:r>
          </w:p>
        </w:tc>
        <w:tc>
          <w:tcPr>
            <w:tcW w:w="0" w:type="auto"/>
          </w:tcPr>
          <w:p w:rsidR="00B064E3" w:rsidRPr="00B34785" w:rsidRDefault="00B064E3" w:rsidP="00EE75EC">
            <w:pPr>
              <w:rPr>
                <w:sz w:val="16"/>
                <w:szCs w:val="16"/>
                <w:lang w:val="en-US"/>
              </w:rPr>
            </w:pPr>
            <w:r w:rsidRPr="00B34785">
              <w:rPr>
                <w:sz w:val="16"/>
                <w:szCs w:val="16"/>
                <w:lang w:val="en-US"/>
              </w:rPr>
              <w:t>Toxic: danger of serious damage to health by prolonged exposure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R48/23/24/25:</w:t>
            </w:r>
          </w:p>
        </w:tc>
        <w:tc>
          <w:tcPr>
            <w:tcW w:w="0" w:type="auto"/>
          </w:tcPr>
          <w:p w:rsidR="00B064E3" w:rsidRPr="00B34785" w:rsidRDefault="00B064E3" w:rsidP="00EE75EC">
            <w:pPr>
              <w:rPr>
                <w:sz w:val="16"/>
                <w:szCs w:val="16"/>
                <w:lang w:val="en-US"/>
              </w:rPr>
            </w:pPr>
            <w:r w:rsidRPr="00B34785">
              <w:rPr>
                <w:sz w:val="16"/>
                <w:szCs w:val="16"/>
                <w:lang w:val="en-US"/>
              </w:rPr>
              <w:t>Toxic: danger of serious damage to health by prolonged exposure through inhalation, in contact with skin and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R50/53:</w:t>
            </w:r>
          </w:p>
        </w:tc>
        <w:tc>
          <w:tcPr>
            <w:tcW w:w="0" w:type="auto"/>
          </w:tcPr>
          <w:p w:rsidR="00B064E3" w:rsidRPr="00B34785" w:rsidRDefault="00B064E3" w:rsidP="00EE75EC">
            <w:pPr>
              <w:rPr>
                <w:sz w:val="16"/>
                <w:szCs w:val="16"/>
                <w:lang w:val="en-US"/>
              </w:rPr>
            </w:pPr>
            <w:r w:rsidRPr="00B34785">
              <w:rPr>
                <w:sz w:val="16"/>
                <w:szCs w:val="16"/>
                <w:lang w:val="en-US"/>
              </w:rPr>
              <w:t>Very toxic to aquatic organisms, may cause long-term adverse effects in the aquatic environment.</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R51/53:</w:t>
            </w:r>
          </w:p>
        </w:tc>
        <w:tc>
          <w:tcPr>
            <w:tcW w:w="0" w:type="auto"/>
          </w:tcPr>
          <w:p w:rsidR="00B064E3" w:rsidRPr="00B34785" w:rsidRDefault="00B064E3" w:rsidP="00EE75EC">
            <w:pPr>
              <w:rPr>
                <w:sz w:val="16"/>
                <w:szCs w:val="16"/>
                <w:lang w:val="en-US"/>
              </w:rPr>
            </w:pPr>
            <w:r w:rsidRPr="00B34785">
              <w:rPr>
                <w:sz w:val="16"/>
                <w:szCs w:val="16"/>
                <w:lang w:val="en-US"/>
              </w:rPr>
              <w:t>Toxic to aquatic organisms, may cause long-term adverse effects in the aquatic environment.</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R52/53:</w:t>
            </w:r>
          </w:p>
        </w:tc>
        <w:tc>
          <w:tcPr>
            <w:tcW w:w="0" w:type="auto"/>
          </w:tcPr>
          <w:p w:rsidR="00B064E3" w:rsidRPr="00B34785" w:rsidRDefault="00B064E3" w:rsidP="00EE75EC">
            <w:pPr>
              <w:rPr>
                <w:sz w:val="16"/>
                <w:szCs w:val="16"/>
                <w:lang w:val="en-US"/>
              </w:rPr>
            </w:pPr>
            <w:r w:rsidRPr="00B34785">
              <w:rPr>
                <w:sz w:val="16"/>
                <w:szCs w:val="16"/>
                <w:lang w:val="en-US"/>
              </w:rPr>
              <w:t>Harmful to aquatic organisms, may cause long-term adverse effects in the aquatic environment.</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R68/20:</w:t>
            </w:r>
          </w:p>
        </w:tc>
        <w:tc>
          <w:tcPr>
            <w:tcW w:w="0" w:type="auto"/>
          </w:tcPr>
          <w:p w:rsidR="00B064E3" w:rsidRPr="00B34785" w:rsidRDefault="00B064E3" w:rsidP="00EE75EC">
            <w:pPr>
              <w:rPr>
                <w:sz w:val="16"/>
                <w:szCs w:val="16"/>
                <w:lang w:val="en-US"/>
              </w:rPr>
            </w:pPr>
            <w:r w:rsidRPr="00B34785">
              <w:rPr>
                <w:sz w:val="16"/>
                <w:szCs w:val="16"/>
                <w:lang w:val="en-US"/>
              </w:rPr>
              <w:t>Harmful: possible risk of irreversible effects through inhalation.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R68/21:</w:t>
            </w:r>
          </w:p>
        </w:tc>
        <w:tc>
          <w:tcPr>
            <w:tcW w:w="0" w:type="auto"/>
          </w:tcPr>
          <w:p w:rsidR="00B064E3" w:rsidRPr="00B34785" w:rsidRDefault="00B064E3" w:rsidP="00EE75EC">
            <w:pPr>
              <w:rPr>
                <w:sz w:val="16"/>
                <w:szCs w:val="16"/>
                <w:lang w:val="en-US"/>
              </w:rPr>
            </w:pPr>
            <w:r w:rsidRPr="00B34785">
              <w:rPr>
                <w:sz w:val="16"/>
                <w:szCs w:val="16"/>
                <w:lang w:val="en-US"/>
              </w:rPr>
              <w:t>Harmful: possible risk of irreversible effects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R68/22:</w:t>
            </w:r>
          </w:p>
        </w:tc>
        <w:tc>
          <w:tcPr>
            <w:tcW w:w="0" w:type="auto"/>
          </w:tcPr>
          <w:p w:rsidR="00B064E3" w:rsidRPr="00B34785" w:rsidRDefault="00B064E3" w:rsidP="00EE75EC">
            <w:pPr>
              <w:rPr>
                <w:sz w:val="16"/>
                <w:szCs w:val="16"/>
                <w:lang w:val="en-US"/>
              </w:rPr>
            </w:pPr>
            <w:r w:rsidRPr="00B34785">
              <w:rPr>
                <w:sz w:val="16"/>
                <w:szCs w:val="16"/>
                <w:lang w:val="en-US"/>
              </w:rPr>
              <w:t>Harmful: possible risk of irreversible effects if swallowed.</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R68/20/21:</w:t>
            </w:r>
          </w:p>
        </w:tc>
        <w:tc>
          <w:tcPr>
            <w:tcW w:w="0" w:type="auto"/>
          </w:tcPr>
          <w:p w:rsidR="00B064E3" w:rsidRPr="00B34785" w:rsidRDefault="00B064E3" w:rsidP="00EE75EC">
            <w:pPr>
              <w:rPr>
                <w:sz w:val="16"/>
                <w:szCs w:val="16"/>
                <w:lang w:val="en-US"/>
              </w:rPr>
            </w:pPr>
            <w:r w:rsidRPr="00B34785">
              <w:rPr>
                <w:sz w:val="16"/>
                <w:szCs w:val="16"/>
                <w:lang w:val="en-US"/>
              </w:rPr>
              <w:t>Harmful: possible risk of irreversible effects through inhalation and in contact with skin.</w:t>
            </w:r>
          </w:p>
        </w:tc>
      </w:tr>
      <w:tr w:rsidR="00B064E3" w:rsidRPr="00B34785">
        <w:trPr>
          <w:tblCellSpacing w:w="15" w:type="dxa"/>
        </w:trPr>
        <w:tc>
          <w:tcPr>
            <w:tcW w:w="0" w:type="auto"/>
          </w:tcPr>
          <w:p w:rsidR="00B064E3" w:rsidRPr="00B34785" w:rsidRDefault="00B064E3" w:rsidP="00EE75EC">
            <w:pPr>
              <w:rPr>
                <w:sz w:val="16"/>
                <w:szCs w:val="16"/>
                <w:lang w:val="en-US"/>
              </w:rPr>
            </w:pPr>
            <w:r w:rsidRPr="00B34785">
              <w:rPr>
                <w:sz w:val="16"/>
                <w:szCs w:val="16"/>
                <w:lang w:val="en-US"/>
              </w:rPr>
              <w:t>R68/20/22:</w:t>
            </w:r>
          </w:p>
        </w:tc>
        <w:tc>
          <w:tcPr>
            <w:tcW w:w="0" w:type="auto"/>
          </w:tcPr>
          <w:p w:rsidR="00B064E3" w:rsidRPr="00B34785" w:rsidRDefault="00B064E3" w:rsidP="00EE75EC">
            <w:pPr>
              <w:rPr>
                <w:sz w:val="16"/>
                <w:szCs w:val="16"/>
                <w:lang w:val="en-US"/>
              </w:rPr>
            </w:pPr>
            <w:r w:rsidRPr="00B34785">
              <w:rPr>
                <w:sz w:val="16"/>
                <w:szCs w:val="16"/>
                <w:lang w:val="en-US"/>
              </w:rPr>
              <w:t>Harmful: possible risk of irreversible effects through inhalation and if swallowed.</w:t>
            </w:r>
          </w:p>
        </w:tc>
      </w:tr>
      <w:tr w:rsidR="00B064E3" w:rsidRPr="00B34785">
        <w:trPr>
          <w:tblCellSpacing w:w="15" w:type="dxa"/>
        </w:trPr>
        <w:tc>
          <w:tcPr>
            <w:tcW w:w="0" w:type="auto"/>
          </w:tcPr>
          <w:p w:rsidR="00B064E3" w:rsidRPr="00B34785" w:rsidRDefault="00B064E3" w:rsidP="00EE75EC">
            <w:pPr>
              <w:rPr>
                <w:color w:val="000000"/>
                <w:sz w:val="16"/>
                <w:szCs w:val="16"/>
                <w:lang w:val="en-US"/>
              </w:rPr>
            </w:pPr>
            <w:r w:rsidRPr="00B34785">
              <w:rPr>
                <w:color w:val="000000"/>
                <w:sz w:val="16"/>
                <w:szCs w:val="16"/>
                <w:lang w:val="en-US"/>
              </w:rPr>
              <w:t>R68/21/22:</w:t>
            </w:r>
          </w:p>
        </w:tc>
        <w:tc>
          <w:tcPr>
            <w:tcW w:w="0" w:type="auto"/>
          </w:tcPr>
          <w:p w:rsidR="00B064E3" w:rsidRPr="00B34785" w:rsidRDefault="00B064E3" w:rsidP="00EE75EC">
            <w:pPr>
              <w:rPr>
                <w:color w:val="000000"/>
                <w:sz w:val="16"/>
                <w:szCs w:val="16"/>
                <w:lang w:val="en-US"/>
              </w:rPr>
            </w:pPr>
            <w:r w:rsidRPr="00B34785">
              <w:rPr>
                <w:color w:val="000000"/>
                <w:sz w:val="16"/>
                <w:szCs w:val="16"/>
                <w:lang w:val="en-US"/>
              </w:rPr>
              <w:t>Harmful: possible risk of irreversible effects in contact with skin and if swallowed.</w:t>
            </w:r>
          </w:p>
        </w:tc>
      </w:tr>
      <w:tr w:rsidR="00B064E3" w:rsidRPr="00183CB1">
        <w:trPr>
          <w:tblCellSpacing w:w="15" w:type="dxa"/>
        </w:trPr>
        <w:tc>
          <w:tcPr>
            <w:tcW w:w="0" w:type="auto"/>
          </w:tcPr>
          <w:p w:rsidR="00B064E3" w:rsidRPr="00B34785" w:rsidRDefault="00B064E3" w:rsidP="00EE75EC">
            <w:pPr>
              <w:rPr>
                <w:color w:val="000000"/>
                <w:sz w:val="16"/>
                <w:szCs w:val="16"/>
                <w:lang w:val="en-US"/>
              </w:rPr>
            </w:pPr>
            <w:r w:rsidRPr="00B34785">
              <w:rPr>
                <w:color w:val="000000"/>
                <w:sz w:val="16"/>
                <w:szCs w:val="16"/>
                <w:lang w:val="en-US"/>
              </w:rPr>
              <w:t>R68/20/21/22:</w:t>
            </w:r>
          </w:p>
        </w:tc>
        <w:tc>
          <w:tcPr>
            <w:tcW w:w="0" w:type="auto"/>
          </w:tcPr>
          <w:p w:rsidR="00B064E3" w:rsidRPr="00183CB1" w:rsidRDefault="00B064E3" w:rsidP="00EE75EC">
            <w:pPr>
              <w:rPr>
                <w:color w:val="000000"/>
                <w:sz w:val="16"/>
                <w:szCs w:val="16"/>
                <w:lang w:val="en-US"/>
              </w:rPr>
            </w:pPr>
            <w:r w:rsidRPr="00B34785">
              <w:rPr>
                <w:color w:val="000000"/>
                <w:sz w:val="16"/>
                <w:szCs w:val="16"/>
                <w:lang w:val="en-US"/>
              </w:rPr>
              <w:t>Harmful: possible risk of irreversible effects through inhalation, in contact with skin and if swallowed.</w:t>
            </w:r>
          </w:p>
        </w:tc>
      </w:tr>
    </w:tbl>
    <w:p w:rsidR="00B064E3" w:rsidRPr="00183CB1" w:rsidRDefault="00B064E3">
      <w:pPr>
        <w:rPr>
          <w:sz w:val="16"/>
          <w:szCs w:val="16"/>
          <w:lang w:val="en-US"/>
        </w:rPr>
      </w:pPr>
    </w:p>
    <w:p w:rsidR="00B064E3" w:rsidRDefault="00B064E3">
      <w:pPr>
        <w:pStyle w:val="Anotation"/>
        <w:widowControl/>
        <w:autoSpaceDE/>
        <w:autoSpaceDN/>
        <w:adjustRightInd/>
      </w:pPr>
    </w:p>
    <w:p w:rsidR="00B064E3" w:rsidRDefault="00B064E3" w:rsidP="00E014CE">
      <w:pPr>
        <w:autoSpaceDE w:val="0"/>
        <w:autoSpaceDN w:val="0"/>
        <w:adjustRightInd w:val="0"/>
        <w:jc w:val="both"/>
      </w:pPr>
    </w:p>
    <w:sectPr w:rsidR="00B064E3" w:rsidSect="00E014CE">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4E3" w:rsidRDefault="00B064E3">
      <w:r>
        <w:separator/>
      </w:r>
    </w:p>
  </w:endnote>
  <w:endnote w:type="continuationSeparator" w:id="0">
    <w:p w:rsidR="00B064E3" w:rsidRDefault="00B06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ITC Zapf Dingbats">
    <w:altName w:val="ITC Zapf Dingbats"/>
    <w:panose1 w:val="00000000000000000000"/>
    <w:charset w:val="00"/>
    <w:family w:val="auto"/>
    <w:notTrueType/>
    <w:pitch w:val="default"/>
    <w:sig w:usb0="00000003" w:usb1="00000000" w:usb2="00000000" w:usb3="00000000" w:csb0="00000001" w:csb1="00000000"/>
  </w:font>
  <w:font w:name="FuturaSerieBQ-Book">
    <w:altName w:val="FuturaSerieBQ-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Standaard">
    <w:panose1 w:val="00000000000000000000"/>
    <w:charset w:val="00"/>
    <w:family w:val="auto"/>
    <w:notTrueType/>
    <w:pitch w:val="variable"/>
    <w:sig w:usb0="00000003" w:usb1="00000000" w:usb2="00000000" w:usb3="00000000" w:csb0="00000001" w:csb1="00000000"/>
  </w:font>
  <w:font w:name="Myriad">
    <w:altName w:val="Myria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yriad Pro">
    <w:altName w:val="Arial Unicode MS"/>
    <w:panose1 w:val="00000000000000000000"/>
    <w:charset w:val="80"/>
    <w:family w:val="swiss"/>
    <w:notTrueType/>
    <w:pitch w:val="default"/>
    <w:sig w:usb0="00000001" w:usb1="08070000" w:usb2="00000010" w:usb3="00000000" w:csb0="00020000" w:csb1="00000000"/>
  </w:font>
  <w:font w:name="EUAlbertina">
    <w:panose1 w:val="00000000000000000000"/>
    <w:charset w:val="00"/>
    <w:family w:val="roman"/>
    <w:notTrueType/>
    <w:pitch w:val="default"/>
    <w:sig w:usb0="00000003" w:usb1="00000000" w:usb2="00000000" w:usb3="00000000" w:csb0="00000001" w:csb1="00000000"/>
  </w:font>
  <w:font w:name="TradeGoth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E3" w:rsidRDefault="00B064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E3" w:rsidRDefault="00B064E3" w:rsidP="00FB77E3">
    <w:pPr>
      <w:rPr>
        <w:rFonts w:ascii="Arial" w:hAnsi="Arial" w:cs="Arial"/>
        <w:color w:val="727272"/>
        <w:sz w:val="14"/>
        <w:szCs w:val="14"/>
        <w:lang w:val="nl-BE"/>
      </w:rPr>
    </w:pPr>
  </w:p>
  <w:p w:rsidR="00B064E3" w:rsidRPr="00A31AA9" w:rsidRDefault="00B064E3" w:rsidP="00FB77E3">
    <w:pPr>
      <w:rPr>
        <w:rFonts w:ascii="Arial" w:hAnsi="Arial" w:cs="Arial"/>
        <w:color w:val="727272"/>
        <w:sz w:val="14"/>
        <w:szCs w:val="14"/>
      </w:rPr>
    </w:pPr>
    <w:r>
      <w:rPr>
        <w:noProof/>
        <w:lang w:val="en-US"/>
      </w:rPr>
      <w:pict>
        <v:group id="_x0000_s2049" style="position:absolute;margin-left:-16.85pt;margin-top:.95pt;width:474.75pt;height:50.45pt;z-index:251660288" coordorigin="1080,14907" coordsize="9495,1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2050" type="#_x0000_t75" alt="poddo.gif" style="position:absolute;left:1230;top:15166;width:585;height:750;visibility:visible">
            <v:imagedata r:id="rId1" o:title=""/>
          </v:shape>
          <v:shapetype id="_x0000_t32" coordsize="21600,21600" o:spt="32" o:oned="t" path="m,l21600,21600e" filled="f">
            <v:path arrowok="t" fillok="f" o:connecttype="none"/>
            <o:lock v:ext="edit" shapetype="t"/>
          </v:shapetype>
          <v:shape id="_x0000_s2051" type="#_x0000_t32" style="position:absolute;left:1080;top:14907;width:9495;height:0" o:connectortype="straight" strokecolor="gray" strokeweight="1pt">
            <v:shadow type="perspective" color="#3f3151" opacity=".5" offset="1pt" offset2="-1pt"/>
          </v:shape>
        </v:group>
      </w:pict>
    </w:r>
    <w:r w:rsidRPr="00A31AA9">
      <w:rPr>
        <w:rFonts w:ascii="Arial" w:hAnsi="Arial" w:cs="Arial"/>
        <w:color w:val="727272"/>
        <w:sz w:val="14"/>
        <w:szCs w:val="14"/>
      </w:rPr>
      <w:t xml:space="preserve">          </w:t>
    </w:r>
  </w:p>
  <w:p w:rsidR="00B064E3" w:rsidRPr="00A31AA9" w:rsidRDefault="00B064E3" w:rsidP="00FB77E3">
    <w:pPr>
      <w:rPr>
        <w:rFonts w:ascii="Arial" w:hAnsi="Arial" w:cs="Arial"/>
        <w:color w:val="727272"/>
        <w:sz w:val="14"/>
        <w:szCs w:val="14"/>
      </w:rPr>
    </w:pPr>
  </w:p>
  <w:p w:rsidR="00B064E3" w:rsidRPr="00A31AA9" w:rsidRDefault="00B064E3" w:rsidP="00FB77E3">
    <w:pPr>
      <w:rPr>
        <w:rFonts w:ascii="Arial" w:hAnsi="Arial" w:cs="Arial"/>
        <w:color w:val="727272"/>
        <w:sz w:val="14"/>
        <w:szCs w:val="14"/>
      </w:rPr>
    </w:pPr>
    <w:r w:rsidRPr="00A31AA9">
      <w:rPr>
        <w:rFonts w:ascii="Arial" w:hAnsi="Arial" w:cs="Arial"/>
        <w:color w:val="727272"/>
        <w:sz w:val="14"/>
        <w:szCs w:val="14"/>
      </w:rPr>
      <w:t xml:space="preserve">     </w:t>
    </w:r>
  </w:p>
  <w:p w:rsidR="00B064E3" w:rsidRPr="003E6EFF" w:rsidRDefault="00B064E3" w:rsidP="00FB77E3">
    <w:pPr>
      <w:ind w:left="708"/>
      <w:rPr>
        <w:rFonts w:ascii="Arial" w:hAnsi="Arial" w:cs="Arial"/>
        <w:color w:val="727272"/>
        <w:sz w:val="14"/>
        <w:szCs w:val="14"/>
        <w:lang w:val="en-US"/>
      </w:rPr>
    </w:pPr>
    <w:r w:rsidRPr="003E6EFF">
      <w:rPr>
        <w:rFonts w:ascii="Arial" w:hAnsi="Arial" w:cs="Arial"/>
        <w:color w:val="727272"/>
        <w:sz w:val="14"/>
        <w:szCs w:val="14"/>
        <w:lang w:val="en-US"/>
      </w:rPr>
      <w:t xml:space="preserve">This sheet is a product of the </w:t>
    </w:r>
    <w:r>
      <w:rPr>
        <w:rFonts w:ascii="Arial" w:hAnsi="Arial" w:cs="Arial"/>
        <w:color w:val="727272"/>
        <w:sz w:val="14"/>
        <w:szCs w:val="14"/>
        <w:lang w:val="en-US"/>
      </w:rPr>
      <w:t>Federal Public Planning Service Sustainable Development</w:t>
    </w:r>
    <w:r w:rsidRPr="003E6EFF">
      <w:rPr>
        <w:rFonts w:ascii="Arial" w:hAnsi="Arial" w:cs="Arial"/>
        <w:color w:val="727272"/>
        <w:sz w:val="14"/>
        <w:szCs w:val="14"/>
        <w:lang w:val="en-US"/>
      </w:rPr>
      <w:t>,</w:t>
    </w:r>
  </w:p>
  <w:p w:rsidR="00B064E3" w:rsidRPr="005667C6" w:rsidRDefault="00B064E3" w:rsidP="00FB77E3">
    <w:pPr>
      <w:ind w:left="708"/>
      <w:rPr>
        <w:lang w:val="nl-BE"/>
      </w:rPr>
    </w:pPr>
    <w:r>
      <w:rPr>
        <w:rFonts w:ascii="Arial" w:hAnsi="Arial" w:cs="Arial"/>
        <w:color w:val="727272"/>
        <w:sz w:val="14"/>
        <w:szCs w:val="14"/>
        <w:lang w:val="nl-BE"/>
      </w:rPr>
      <w:t>http://www.guidesustainableprocurement.be</w:t>
    </w:r>
  </w:p>
  <w:p w:rsidR="00B064E3" w:rsidRPr="00FB77E3" w:rsidRDefault="00B064E3" w:rsidP="00FB77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E3" w:rsidRDefault="00B064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4E3" w:rsidRDefault="00B064E3">
      <w:r>
        <w:separator/>
      </w:r>
    </w:p>
  </w:footnote>
  <w:footnote w:type="continuationSeparator" w:id="0">
    <w:p w:rsidR="00B064E3" w:rsidRDefault="00B064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E3" w:rsidRDefault="00B064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E3" w:rsidRPr="00CC3876" w:rsidRDefault="00B064E3" w:rsidP="00CC3876">
    <w:pPr>
      <w:pStyle w:val="Header"/>
      <w:ind w:hanging="1797"/>
    </w:pPr>
    <w:r w:rsidRPr="00E954C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alt="gda_header_en" style="width:600.75pt;height:86.25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E3" w:rsidRDefault="00B064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64A7"/>
    <w:multiLevelType w:val="hybridMultilevel"/>
    <w:tmpl w:val="8AB4BF10"/>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F22EEB"/>
    <w:multiLevelType w:val="hybridMultilevel"/>
    <w:tmpl w:val="CABE7D58"/>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4B113F"/>
    <w:multiLevelType w:val="hybridMultilevel"/>
    <w:tmpl w:val="DFC87578"/>
    <w:lvl w:ilvl="0" w:tplc="FFFFFFFF">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4502D"/>
    <w:multiLevelType w:val="hybridMultilevel"/>
    <w:tmpl w:val="4364E8DA"/>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0C274E"/>
    <w:multiLevelType w:val="hybridMultilevel"/>
    <w:tmpl w:val="362CC1C6"/>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8D2261"/>
    <w:multiLevelType w:val="hybridMultilevel"/>
    <w:tmpl w:val="FA7AAD42"/>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A8C135C"/>
    <w:multiLevelType w:val="hybridMultilevel"/>
    <w:tmpl w:val="C71CF752"/>
    <w:lvl w:ilvl="0" w:tplc="A264581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B56E6E"/>
    <w:multiLevelType w:val="hybridMultilevel"/>
    <w:tmpl w:val="9B268774"/>
    <w:lvl w:ilvl="0" w:tplc="A264581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D97FA8"/>
    <w:multiLevelType w:val="hybridMultilevel"/>
    <w:tmpl w:val="4E82376C"/>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FB618E"/>
    <w:multiLevelType w:val="hybridMultilevel"/>
    <w:tmpl w:val="1770AB7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5C0964"/>
    <w:multiLevelType w:val="hybridMultilevel"/>
    <w:tmpl w:val="FCC49368"/>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255242D"/>
    <w:multiLevelType w:val="hybridMultilevel"/>
    <w:tmpl w:val="C8FE58B6"/>
    <w:lvl w:ilvl="0" w:tplc="FE2C6AF6">
      <w:start w:val="4"/>
      <w:numFmt w:val="bullet"/>
      <w:lvlText w:val="-"/>
      <w:lvlJc w:val="left"/>
      <w:pPr>
        <w:ind w:left="360" w:hanging="360"/>
      </w:pPr>
      <w:rPr>
        <w:rFonts w:ascii="Times New Roman" w:eastAsia="Times New Roman" w:hAnsi="Times New Roman" w:hint="default"/>
        <w:color w:val="00000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136DA8"/>
    <w:multiLevelType w:val="hybridMultilevel"/>
    <w:tmpl w:val="4C4675F6"/>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4E73602"/>
    <w:multiLevelType w:val="hybridMultilevel"/>
    <w:tmpl w:val="B2BC78D4"/>
    <w:lvl w:ilvl="0" w:tplc="AF027CA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B4C03CF"/>
    <w:multiLevelType w:val="hybridMultilevel"/>
    <w:tmpl w:val="9ED03A8C"/>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3486E2C"/>
    <w:multiLevelType w:val="hybridMultilevel"/>
    <w:tmpl w:val="A5C4EA2C"/>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6A0DD7"/>
    <w:multiLevelType w:val="hybridMultilevel"/>
    <w:tmpl w:val="53B84AC4"/>
    <w:lvl w:ilvl="0" w:tplc="156C2C94">
      <w:start w:val="4"/>
      <w:numFmt w:val="bullet"/>
      <w:lvlText w:val="-"/>
      <w:lvlJc w:val="left"/>
      <w:pPr>
        <w:tabs>
          <w:tab w:val="num" w:pos="720"/>
        </w:tabs>
        <w:ind w:left="720" w:hanging="360"/>
      </w:pPr>
      <w:rPr>
        <w:rFonts w:ascii="Times New Roman" w:eastAsia="Times New Roman" w:hAnsi="Times New Roman" w:hint="default"/>
      </w:rPr>
    </w:lvl>
    <w:lvl w:ilvl="1" w:tplc="A2645812">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F22D5D"/>
    <w:multiLevelType w:val="hybridMultilevel"/>
    <w:tmpl w:val="2B363368"/>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A23A62"/>
    <w:multiLevelType w:val="hybridMultilevel"/>
    <w:tmpl w:val="156068B2"/>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81726A7"/>
    <w:multiLevelType w:val="hybridMultilevel"/>
    <w:tmpl w:val="11E27336"/>
    <w:lvl w:ilvl="0" w:tplc="8E4ECFA8">
      <w:start w:val="4"/>
      <w:numFmt w:val="bullet"/>
      <w:lvlText w:val="-"/>
      <w:lvlJc w:val="left"/>
      <w:pPr>
        <w:ind w:left="360" w:hanging="360"/>
      </w:pPr>
      <w:rPr>
        <w:rFonts w:ascii="Times New Roman" w:eastAsia="Times New Roman" w:hAnsi="Times New Roman" w:hint="default"/>
        <w:color w:val="00000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94316A6"/>
    <w:multiLevelType w:val="hybridMultilevel"/>
    <w:tmpl w:val="A9640C2C"/>
    <w:lvl w:ilvl="0" w:tplc="AF027CA8">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nsid w:val="59B550F3"/>
    <w:multiLevelType w:val="hybridMultilevel"/>
    <w:tmpl w:val="F746C5E2"/>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F5438B"/>
    <w:multiLevelType w:val="hybridMultilevel"/>
    <w:tmpl w:val="EC168E08"/>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A064E3A"/>
    <w:multiLevelType w:val="hybridMultilevel"/>
    <w:tmpl w:val="817E59EA"/>
    <w:lvl w:ilvl="0" w:tplc="A2645812">
      <w:numFmt w:val="bullet"/>
      <w:lvlText w:val="-"/>
      <w:lvlJc w:val="left"/>
      <w:pPr>
        <w:tabs>
          <w:tab w:val="num" w:pos="360"/>
        </w:tabs>
        <w:ind w:left="360" w:hanging="360"/>
      </w:pPr>
      <w:rPr>
        <w:rFonts w:ascii="Arial" w:eastAsia="Times New Roman" w:hAnsi="Arial" w:hint="default"/>
      </w:rPr>
    </w:lvl>
    <w:lvl w:ilvl="1" w:tplc="AF027CA8">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AF027CA8">
      <w:numFmt w:val="bullet"/>
      <w:lvlText w:val="-"/>
      <w:lvlJc w:val="left"/>
      <w:pPr>
        <w:tabs>
          <w:tab w:val="num" w:pos="2520"/>
        </w:tabs>
        <w:ind w:left="2520" w:hanging="360"/>
      </w:pPr>
      <w:rPr>
        <w:rFonts w:ascii="Times New Roman" w:eastAsia="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F016EE6"/>
    <w:multiLevelType w:val="hybridMultilevel"/>
    <w:tmpl w:val="30CC4AE2"/>
    <w:lvl w:ilvl="0" w:tplc="A26458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65280016"/>
    <w:multiLevelType w:val="hybridMultilevel"/>
    <w:tmpl w:val="AB042E78"/>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C869AB"/>
    <w:multiLevelType w:val="hybridMultilevel"/>
    <w:tmpl w:val="07886058"/>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56E3B65"/>
    <w:multiLevelType w:val="hybridMultilevel"/>
    <w:tmpl w:val="BCA45DF6"/>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7D86AE8"/>
    <w:multiLevelType w:val="hybridMultilevel"/>
    <w:tmpl w:val="70B2C012"/>
    <w:lvl w:ilvl="0" w:tplc="A264581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C7B49DA"/>
    <w:multiLevelType w:val="hybridMultilevel"/>
    <w:tmpl w:val="AA063F42"/>
    <w:lvl w:ilvl="0" w:tplc="A264581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252085"/>
    <w:multiLevelType w:val="hybridMultilevel"/>
    <w:tmpl w:val="710EC78A"/>
    <w:lvl w:ilvl="0" w:tplc="A2645812">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28"/>
  </w:num>
  <w:num w:numId="3">
    <w:abstractNumId w:val="2"/>
  </w:num>
  <w:num w:numId="4">
    <w:abstractNumId w:val="21"/>
  </w:num>
  <w:num w:numId="5">
    <w:abstractNumId w:val="8"/>
  </w:num>
  <w:num w:numId="6">
    <w:abstractNumId w:val="18"/>
  </w:num>
  <w:num w:numId="7">
    <w:abstractNumId w:val="14"/>
  </w:num>
  <w:num w:numId="8">
    <w:abstractNumId w:val="0"/>
  </w:num>
  <w:num w:numId="9">
    <w:abstractNumId w:val="13"/>
  </w:num>
  <w:num w:numId="10">
    <w:abstractNumId w:val="9"/>
  </w:num>
  <w:num w:numId="11">
    <w:abstractNumId w:val="3"/>
  </w:num>
  <w:num w:numId="12">
    <w:abstractNumId w:val="26"/>
  </w:num>
  <w:num w:numId="13">
    <w:abstractNumId w:val="17"/>
  </w:num>
  <w:num w:numId="14">
    <w:abstractNumId w:val="22"/>
  </w:num>
  <w:num w:numId="15">
    <w:abstractNumId w:val="1"/>
  </w:num>
  <w:num w:numId="16">
    <w:abstractNumId w:val="24"/>
  </w:num>
  <w:num w:numId="17">
    <w:abstractNumId w:val="15"/>
  </w:num>
  <w:num w:numId="18">
    <w:abstractNumId w:val="10"/>
  </w:num>
  <w:num w:numId="19">
    <w:abstractNumId w:val="12"/>
  </w:num>
  <w:num w:numId="20">
    <w:abstractNumId w:val="30"/>
  </w:num>
  <w:num w:numId="21">
    <w:abstractNumId w:val="6"/>
  </w:num>
  <w:num w:numId="22">
    <w:abstractNumId w:val="7"/>
  </w:num>
  <w:num w:numId="23">
    <w:abstractNumId w:val="5"/>
  </w:num>
  <w:num w:numId="24">
    <w:abstractNumId w:val="27"/>
  </w:num>
  <w:num w:numId="25">
    <w:abstractNumId w:val="29"/>
  </w:num>
  <w:num w:numId="26">
    <w:abstractNumId w:val="25"/>
  </w:num>
  <w:num w:numId="27">
    <w:abstractNumId w:val="11"/>
  </w:num>
  <w:num w:numId="28">
    <w:abstractNumId w:val="19"/>
  </w:num>
  <w:num w:numId="29">
    <w:abstractNumId w:val="20"/>
  </w:num>
  <w:num w:numId="30">
    <w:abstractNumId w:val="2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92E"/>
    <w:rsid w:val="00002B1E"/>
    <w:rsid w:val="00006332"/>
    <w:rsid w:val="00012D58"/>
    <w:rsid w:val="00023436"/>
    <w:rsid w:val="000347C1"/>
    <w:rsid w:val="00043361"/>
    <w:rsid w:val="00043744"/>
    <w:rsid w:val="000805DD"/>
    <w:rsid w:val="000D0EB9"/>
    <w:rsid w:val="000E239D"/>
    <w:rsid w:val="00100FE8"/>
    <w:rsid w:val="001060BE"/>
    <w:rsid w:val="00117E7F"/>
    <w:rsid w:val="0015198C"/>
    <w:rsid w:val="001638EB"/>
    <w:rsid w:val="0016634C"/>
    <w:rsid w:val="00166E76"/>
    <w:rsid w:val="00183474"/>
    <w:rsid w:val="00183CB1"/>
    <w:rsid w:val="0019269E"/>
    <w:rsid w:val="0019280E"/>
    <w:rsid w:val="001F4A92"/>
    <w:rsid w:val="00215BAC"/>
    <w:rsid w:val="00233DC1"/>
    <w:rsid w:val="002440DB"/>
    <w:rsid w:val="00255791"/>
    <w:rsid w:val="00270F23"/>
    <w:rsid w:val="00274E35"/>
    <w:rsid w:val="002A34AB"/>
    <w:rsid w:val="002E4EBE"/>
    <w:rsid w:val="002F1F24"/>
    <w:rsid w:val="0031538E"/>
    <w:rsid w:val="00316425"/>
    <w:rsid w:val="00321149"/>
    <w:rsid w:val="00327016"/>
    <w:rsid w:val="003511AE"/>
    <w:rsid w:val="003550FF"/>
    <w:rsid w:val="00361F10"/>
    <w:rsid w:val="0037793B"/>
    <w:rsid w:val="003859C0"/>
    <w:rsid w:val="00395B19"/>
    <w:rsid w:val="003978C2"/>
    <w:rsid w:val="003D24DD"/>
    <w:rsid w:val="003D4442"/>
    <w:rsid w:val="003E4A6B"/>
    <w:rsid w:val="003E6EFF"/>
    <w:rsid w:val="003F3361"/>
    <w:rsid w:val="00407EA4"/>
    <w:rsid w:val="004102A0"/>
    <w:rsid w:val="0041292E"/>
    <w:rsid w:val="00413300"/>
    <w:rsid w:val="00427855"/>
    <w:rsid w:val="00430C5C"/>
    <w:rsid w:val="00460891"/>
    <w:rsid w:val="004631BB"/>
    <w:rsid w:val="004703E2"/>
    <w:rsid w:val="00495182"/>
    <w:rsid w:val="00496258"/>
    <w:rsid w:val="0049627B"/>
    <w:rsid w:val="004E2545"/>
    <w:rsid w:val="004E2F27"/>
    <w:rsid w:val="004E72CA"/>
    <w:rsid w:val="005027C8"/>
    <w:rsid w:val="00511915"/>
    <w:rsid w:val="00553495"/>
    <w:rsid w:val="005535C5"/>
    <w:rsid w:val="005667C6"/>
    <w:rsid w:val="005A69B9"/>
    <w:rsid w:val="005C0290"/>
    <w:rsid w:val="005C5CBC"/>
    <w:rsid w:val="005D00F0"/>
    <w:rsid w:val="005F5DEC"/>
    <w:rsid w:val="00622A7B"/>
    <w:rsid w:val="0064403A"/>
    <w:rsid w:val="00647F37"/>
    <w:rsid w:val="006808E3"/>
    <w:rsid w:val="00682B5C"/>
    <w:rsid w:val="00683557"/>
    <w:rsid w:val="00697867"/>
    <w:rsid w:val="006A0A62"/>
    <w:rsid w:val="006A6E28"/>
    <w:rsid w:val="006B7340"/>
    <w:rsid w:val="006D32BD"/>
    <w:rsid w:val="006E06DC"/>
    <w:rsid w:val="006F4579"/>
    <w:rsid w:val="00720375"/>
    <w:rsid w:val="00731732"/>
    <w:rsid w:val="007722AC"/>
    <w:rsid w:val="007A607F"/>
    <w:rsid w:val="007A61D8"/>
    <w:rsid w:val="007A7535"/>
    <w:rsid w:val="007C5B4F"/>
    <w:rsid w:val="007C6610"/>
    <w:rsid w:val="007F12BC"/>
    <w:rsid w:val="00806E21"/>
    <w:rsid w:val="008145AB"/>
    <w:rsid w:val="00841C43"/>
    <w:rsid w:val="00842098"/>
    <w:rsid w:val="00850A45"/>
    <w:rsid w:val="00894842"/>
    <w:rsid w:val="008A40AF"/>
    <w:rsid w:val="008B673D"/>
    <w:rsid w:val="008D7FE8"/>
    <w:rsid w:val="0090789D"/>
    <w:rsid w:val="009419A1"/>
    <w:rsid w:val="00945471"/>
    <w:rsid w:val="00945901"/>
    <w:rsid w:val="009B3E9F"/>
    <w:rsid w:val="009B4918"/>
    <w:rsid w:val="009B5993"/>
    <w:rsid w:val="009C4C95"/>
    <w:rsid w:val="009C7502"/>
    <w:rsid w:val="009F65CB"/>
    <w:rsid w:val="009F7E5B"/>
    <w:rsid w:val="00A03111"/>
    <w:rsid w:val="00A063DB"/>
    <w:rsid w:val="00A20343"/>
    <w:rsid w:val="00A31AA9"/>
    <w:rsid w:val="00A46829"/>
    <w:rsid w:val="00A47BD5"/>
    <w:rsid w:val="00A50364"/>
    <w:rsid w:val="00A94D4B"/>
    <w:rsid w:val="00AB0AF9"/>
    <w:rsid w:val="00AB602F"/>
    <w:rsid w:val="00B03CDF"/>
    <w:rsid w:val="00B064E3"/>
    <w:rsid w:val="00B06DB2"/>
    <w:rsid w:val="00B16A5B"/>
    <w:rsid w:val="00B21E56"/>
    <w:rsid w:val="00B27BC0"/>
    <w:rsid w:val="00B32103"/>
    <w:rsid w:val="00B34785"/>
    <w:rsid w:val="00B40278"/>
    <w:rsid w:val="00B40891"/>
    <w:rsid w:val="00B555B8"/>
    <w:rsid w:val="00B60EEC"/>
    <w:rsid w:val="00BA0D44"/>
    <w:rsid w:val="00BC378E"/>
    <w:rsid w:val="00BC64DE"/>
    <w:rsid w:val="00BD5267"/>
    <w:rsid w:val="00BF5977"/>
    <w:rsid w:val="00BF7326"/>
    <w:rsid w:val="00C63B6B"/>
    <w:rsid w:val="00C96C19"/>
    <w:rsid w:val="00CC3876"/>
    <w:rsid w:val="00CC56D5"/>
    <w:rsid w:val="00CD5FC9"/>
    <w:rsid w:val="00CF3193"/>
    <w:rsid w:val="00CF4192"/>
    <w:rsid w:val="00CF6B6C"/>
    <w:rsid w:val="00CF7900"/>
    <w:rsid w:val="00CF7A00"/>
    <w:rsid w:val="00D35D14"/>
    <w:rsid w:val="00D408F7"/>
    <w:rsid w:val="00D85923"/>
    <w:rsid w:val="00DB0836"/>
    <w:rsid w:val="00DB5D72"/>
    <w:rsid w:val="00DC17FA"/>
    <w:rsid w:val="00DC751C"/>
    <w:rsid w:val="00DD6A7B"/>
    <w:rsid w:val="00DF5569"/>
    <w:rsid w:val="00DF78F5"/>
    <w:rsid w:val="00E014CE"/>
    <w:rsid w:val="00E03FDB"/>
    <w:rsid w:val="00E14C8C"/>
    <w:rsid w:val="00E20EE5"/>
    <w:rsid w:val="00E230DF"/>
    <w:rsid w:val="00E26C34"/>
    <w:rsid w:val="00E832EF"/>
    <w:rsid w:val="00E954CE"/>
    <w:rsid w:val="00EB386C"/>
    <w:rsid w:val="00ED7A5C"/>
    <w:rsid w:val="00EE75EC"/>
    <w:rsid w:val="00F10000"/>
    <w:rsid w:val="00F366C2"/>
    <w:rsid w:val="00F915D6"/>
    <w:rsid w:val="00FA426C"/>
    <w:rsid w:val="00FB0D8B"/>
    <w:rsid w:val="00FB77E3"/>
    <w:rsid w:val="00FD25CE"/>
    <w:rsid w:val="00FE7A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19"/>
    <w:rPr>
      <w:sz w:val="24"/>
      <w:szCs w:val="24"/>
      <w:lang w:val="en-GB"/>
    </w:rPr>
  </w:style>
  <w:style w:type="paragraph" w:styleId="Heading1">
    <w:name w:val="heading 1"/>
    <w:basedOn w:val="Normal"/>
    <w:next w:val="Normal"/>
    <w:link w:val="Heading1Char"/>
    <w:uiPriority w:val="99"/>
    <w:qFormat/>
    <w:rsid w:val="00C96C19"/>
    <w:pPr>
      <w:keepNext/>
      <w:outlineLvl w:val="0"/>
    </w:pPr>
    <w:rPr>
      <w:b/>
      <w:bCs/>
      <w:lang w:val="fr-BE"/>
    </w:rPr>
  </w:style>
  <w:style w:type="paragraph" w:styleId="Heading2">
    <w:name w:val="heading 2"/>
    <w:basedOn w:val="Normal"/>
    <w:next w:val="Normal"/>
    <w:link w:val="Heading2Char"/>
    <w:uiPriority w:val="99"/>
    <w:qFormat/>
    <w:rsid w:val="00C96C19"/>
    <w:pPr>
      <w:keepNext/>
      <w:outlineLvl w:val="1"/>
    </w:pPr>
    <w:rPr>
      <w:b/>
      <w:bCs/>
      <w:i/>
      <w:iCs/>
      <w:lang w:val="nl-BE"/>
    </w:rPr>
  </w:style>
  <w:style w:type="paragraph" w:styleId="Heading3">
    <w:name w:val="heading 3"/>
    <w:basedOn w:val="Normal"/>
    <w:next w:val="Normal"/>
    <w:link w:val="Heading3Char"/>
    <w:uiPriority w:val="99"/>
    <w:qFormat/>
    <w:rsid w:val="00C96C19"/>
    <w:pPr>
      <w:keepNext/>
      <w:ind w:left="2160" w:firstLine="720"/>
      <w:outlineLvl w:val="2"/>
    </w:pPr>
    <w:rPr>
      <w:b/>
      <w:bCs/>
      <w:i/>
      <w:iCs/>
      <w:sz w:val="28"/>
      <w:bdr w:val="single" w:sz="4" w:space="0" w:color="auto"/>
      <w:lang w:val="en-US"/>
    </w:rPr>
  </w:style>
  <w:style w:type="paragraph" w:styleId="Heading4">
    <w:name w:val="heading 4"/>
    <w:basedOn w:val="Normal"/>
    <w:next w:val="Normal"/>
    <w:link w:val="Heading4Char"/>
    <w:uiPriority w:val="99"/>
    <w:qFormat/>
    <w:rsid w:val="00C96C19"/>
    <w:pPr>
      <w:keepNext/>
      <w:widowControl w:val="0"/>
      <w:autoSpaceDE w:val="0"/>
      <w:autoSpaceDN w:val="0"/>
      <w:adjustRightInd w:val="0"/>
      <w:outlineLvl w:val="3"/>
    </w:pPr>
    <w:rPr>
      <w:b/>
      <w:bCs/>
      <w:i/>
      <w:iCs/>
      <w:sz w:val="28"/>
      <w:lang w:val="nl-NL"/>
    </w:rPr>
  </w:style>
  <w:style w:type="paragraph" w:styleId="Heading5">
    <w:name w:val="heading 5"/>
    <w:basedOn w:val="Normal"/>
    <w:next w:val="Normal"/>
    <w:link w:val="Heading5Char"/>
    <w:uiPriority w:val="99"/>
    <w:qFormat/>
    <w:rsid w:val="00C96C19"/>
    <w:pPr>
      <w:keepNext/>
      <w:autoSpaceDE w:val="0"/>
      <w:autoSpaceDN w:val="0"/>
      <w:adjustRightInd w:val="0"/>
      <w:outlineLvl w:val="4"/>
    </w:pPr>
    <w:rPr>
      <w:b/>
      <w:bCs/>
      <w:color w:val="00000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rPr>
  </w:style>
  <w:style w:type="paragraph" w:customStyle="1" w:styleId="Anotation">
    <w:name w:val="Anotation"/>
    <w:basedOn w:val="Normal"/>
    <w:uiPriority w:val="99"/>
    <w:rsid w:val="00C96C19"/>
    <w:pPr>
      <w:widowControl w:val="0"/>
      <w:autoSpaceDE w:val="0"/>
      <w:autoSpaceDN w:val="0"/>
      <w:adjustRightInd w:val="0"/>
    </w:pPr>
    <w:rPr>
      <w:lang w:val="en-US"/>
    </w:rPr>
  </w:style>
  <w:style w:type="paragraph" w:styleId="BodyText">
    <w:name w:val="Body Text"/>
    <w:basedOn w:val="Normal"/>
    <w:link w:val="BodyTextChar"/>
    <w:uiPriority w:val="99"/>
    <w:rsid w:val="00C96C19"/>
    <w:pPr>
      <w:jc w:val="both"/>
    </w:pPr>
    <w:rPr>
      <w:lang w:val="nl-NL"/>
    </w:rPr>
  </w:style>
  <w:style w:type="character" w:customStyle="1" w:styleId="BodyTextChar">
    <w:name w:val="Body Text Char"/>
    <w:basedOn w:val="DefaultParagraphFont"/>
    <w:link w:val="BodyText"/>
    <w:uiPriority w:val="99"/>
    <w:semiHidden/>
    <w:locked/>
    <w:rPr>
      <w:rFonts w:cs="Times New Roman"/>
      <w:sz w:val="24"/>
      <w:szCs w:val="24"/>
      <w:lang w:val="en-GB"/>
    </w:rPr>
  </w:style>
  <w:style w:type="paragraph" w:styleId="BodyTextIndent">
    <w:name w:val="Body Text Indent"/>
    <w:basedOn w:val="Normal"/>
    <w:link w:val="BodyTextIndentChar"/>
    <w:uiPriority w:val="99"/>
    <w:rsid w:val="00C96C19"/>
    <w:pPr>
      <w:ind w:left="720"/>
    </w:pPr>
    <w:rPr>
      <w:b/>
      <w:bCs/>
      <w:lang w:val="fr-BE"/>
    </w:rPr>
  </w:style>
  <w:style w:type="character" w:customStyle="1" w:styleId="BodyTextIndentChar">
    <w:name w:val="Body Text Indent Char"/>
    <w:basedOn w:val="DefaultParagraphFont"/>
    <w:link w:val="BodyTextIndent"/>
    <w:uiPriority w:val="99"/>
    <w:semiHidden/>
    <w:locked/>
    <w:rPr>
      <w:rFonts w:cs="Times New Roman"/>
      <w:sz w:val="24"/>
      <w:szCs w:val="24"/>
      <w:lang w:val="en-GB"/>
    </w:rPr>
  </w:style>
  <w:style w:type="paragraph" w:styleId="BodyText2">
    <w:name w:val="Body Text 2"/>
    <w:basedOn w:val="Normal"/>
    <w:link w:val="BodyText2Char"/>
    <w:uiPriority w:val="99"/>
    <w:rsid w:val="00C96C19"/>
    <w:pPr>
      <w:jc w:val="both"/>
    </w:pPr>
    <w:rPr>
      <w:b/>
      <w:bCs/>
      <w:lang w:val="nl-BE"/>
    </w:rPr>
  </w:style>
  <w:style w:type="character" w:customStyle="1" w:styleId="BodyText2Char">
    <w:name w:val="Body Text 2 Char"/>
    <w:basedOn w:val="DefaultParagraphFont"/>
    <w:link w:val="BodyText2"/>
    <w:uiPriority w:val="99"/>
    <w:semiHidden/>
    <w:locked/>
    <w:rPr>
      <w:rFonts w:cs="Times New Roman"/>
      <w:sz w:val="24"/>
      <w:szCs w:val="24"/>
      <w:lang w:val="en-GB"/>
    </w:rPr>
  </w:style>
  <w:style w:type="paragraph" w:styleId="BodyText3">
    <w:name w:val="Body Text 3"/>
    <w:basedOn w:val="Normal"/>
    <w:link w:val="BodyText3Char"/>
    <w:uiPriority w:val="99"/>
    <w:rsid w:val="00C96C19"/>
    <w:rPr>
      <w:b/>
      <w:bCs/>
      <w:lang w:val="nl-BE"/>
    </w:rPr>
  </w:style>
  <w:style w:type="character" w:customStyle="1" w:styleId="BodyText3Char">
    <w:name w:val="Body Text 3 Char"/>
    <w:basedOn w:val="DefaultParagraphFont"/>
    <w:link w:val="BodyText3"/>
    <w:uiPriority w:val="99"/>
    <w:semiHidden/>
    <w:locked/>
    <w:rPr>
      <w:rFonts w:cs="Times New Roman"/>
      <w:sz w:val="16"/>
      <w:szCs w:val="16"/>
      <w:lang w:val="en-GB"/>
    </w:rPr>
  </w:style>
  <w:style w:type="paragraph" w:styleId="BodyTextIndent2">
    <w:name w:val="Body Text Indent 2"/>
    <w:basedOn w:val="Normal"/>
    <w:link w:val="BodyTextIndent2Char"/>
    <w:uiPriority w:val="99"/>
    <w:rsid w:val="00C96C19"/>
    <w:pPr>
      <w:ind w:left="360"/>
    </w:pPr>
    <w:rPr>
      <w:b/>
      <w:bCs/>
      <w:lang w:val="nl-BE"/>
    </w:rPr>
  </w:style>
  <w:style w:type="character" w:customStyle="1" w:styleId="BodyTextIndent2Char">
    <w:name w:val="Body Text Indent 2 Char"/>
    <w:basedOn w:val="DefaultParagraphFont"/>
    <w:link w:val="BodyTextIndent2"/>
    <w:uiPriority w:val="99"/>
    <w:semiHidden/>
    <w:locked/>
    <w:rPr>
      <w:rFonts w:cs="Times New Roman"/>
      <w:sz w:val="24"/>
      <w:szCs w:val="24"/>
      <w:lang w:val="en-GB"/>
    </w:rPr>
  </w:style>
  <w:style w:type="paragraph" w:styleId="Header">
    <w:name w:val="header"/>
    <w:basedOn w:val="Normal"/>
    <w:link w:val="HeaderChar"/>
    <w:uiPriority w:val="99"/>
    <w:rsid w:val="00C96C1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GB"/>
    </w:rPr>
  </w:style>
  <w:style w:type="paragraph" w:styleId="Footer">
    <w:name w:val="footer"/>
    <w:basedOn w:val="Normal"/>
    <w:link w:val="FooterChar"/>
    <w:uiPriority w:val="99"/>
    <w:rsid w:val="00C96C1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GB"/>
    </w:rPr>
  </w:style>
  <w:style w:type="character" w:styleId="FollowedHyperlink">
    <w:name w:val="FollowedHyperlink"/>
    <w:basedOn w:val="DefaultParagraphFont"/>
    <w:uiPriority w:val="99"/>
    <w:rsid w:val="00C96C19"/>
    <w:rPr>
      <w:rFonts w:cs="Times New Roman"/>
      <w:color w:val="800080"/>
      <w:u w:val="single"/>
    </w:rPr>
  </w:style>
  <w:style w:type="paragraph" w:customStyle="1" w:styleId="spp">
    <w:name w:val="spp"/>
    <w:basedOn w:val="Normal"/>
    <w:uiPriority w:val="99"/>
    <w:rsid w:val="00C96C19"/>
    <w:pPr>
      <w:pBdr>
        <w:bottom w:val="single" w:sz="4" w:space="1" w:color="auto"/>
      </w:pBdr>
      <w:spacing w:after="120"/>
      <w:jc w:val="center"/>
    </w:pPr>
    <w:rPr>
      <w:rFonts w:ascii="Arial" w:hAnsi="Arial"/>
      <w:b/>
      <w:bCs/>
      <w:smallCaps/>
      <w:spacing w:val="16"/>
      <w:lang w:val="fr-BE"/>
    </w:rPr>
  </w:style>
  <w:style w:type="character" w:styleId="Hyperlink">
    <w:name w:val="Hyperlink"/>
    <w:basedOn w:val="DefaultParagraphFont"/>
    <w:uiPriority w:val="99"/>
    <w:rsid w:val="00C96C19"/>
    <w:rPr>
      <w:rFonts w:cs="Times New Roman"/>
      <w:color w:val="0000FF"/>
      <w:u w:val="single"/>
    </w:rPr>
  </w:style>
  <w:style w:type="character" w:styleId="PageNumber">
    <w:name w:val="page number"/>
    <w:basedOn w:val="DefaultParagraphFont"/>
    <w:uiPriority w:val="99"/>
    <w:rsid w:val="00C96C19"/>
    <w:rPr>
      <w:rFonts w:cs="Times New Roman"/>
    </w:rPr>
  </w:style>
  <w:style w:type="paragraph" w:customStyle="1" w:styleId="Pa8">
    <w:name w:val="Pa8"/>
    <w:basedOn w:val="Normal"/>
    <w:next w:val="Normal"/>
    <w:uiPriority w:val="99"/>
    <w:rsid w:val="00C96C19"/>
    <w:pPr>
      <w:autoSpaceDE w:val="0"/>
      <w:autoSpaceDN w:val="0"/>
      <w:adjustRightInd w:val="0"/>
      <w:spacing w:before="160" w:line="241" w:lineRule="atLeast"/>
    </w:pPr>
    <w:rPr>
      <w:rFonts w:ascii="Garamond" w:hAnsi="Garamond"/>
      <w:lang w:val="en-US"/>
    </w:rPr>
  </w:style>
  <w:style w:type="paragraph" w:customStyle="1" w:styleId="Pa9">
    <w:name w:val="Pa9"/>
    <w:basedOn w:val="Normal"/>
    <w:next w:val="Normal"/>
    <w:uiPriority w:val="99"/>
    <w:rsid w:val="00C96C19"/>
    <w:pPr>
      <w:autoSpaceDE w:val="0"/>
      <w:autoSpaceDN w:val="0"/>
      <w:adjustRightInd w:val="0"/>
      <w:spacing w:before="100" w:line="241" w:lineRule="atLeast"/>
    </w:pPr>
    <w:rPr>
      <w:rFonts w:ascii="Garamond" w:hAnsi="Garamond"/>
      <w:lang w:val="en-US"/>
    </w:rPr>
  </w:style>
  <w:style w:type="character" w:customStyle="1" w:styleId="A5">
    <w:name w:val="A5"/>
    <w:uiPriority w:val="99"/>
    <w:rsid w:val="00C96C19"/>
    <w:rPr>
      <w:rFonts w:ascii="ITC Zapf Dingbats" w:hAnsi="ITC Zapf Dingbats"/>
      <w:color w:val="000000"/>
      <w:sz w:val="16"/>
    </w:rPr>
  </w:style>
  <w:style w:type="paragraph" w:customStyle="1" w:styleId="Default">
    <w:name w:val="Default"/>
    <w:uiPriority w:val="99"/>
    <w:rsid w:val="00C96C19"/>
    <w:pPr>
      <w:autoSpaceDE w:val="0"/>
      <w:autoSpaceDN w:val="0"/>
      <w:adjustRightInd w:val="0"/>
    </w:pPr>
    <w:rPr>
      <w:rFonts w:ascii="FuturaSerieBQ-Book" w:hAnsi="FuturaSerieBQ-Book"/>
      <w:color w:val="000000"/>
      <w:sz w:val="24"/>
      <w:szCs w:val="24"/>
    </w:rPr>
  </w:style>
  <w:style w:type="paragraph" w:customStyle="1" w:styleId="Pa15">
    <w:name w:val="Pa15"/>
    <w:basedOn w:val="Default"/>
    <w:next w:val="Default"/>
    <w:uiPriority w:val="99"/>
    <w:rsid w:val="00C96C19"/>
    <w:pPr>
      <w:spacing w:line="221" w:lineRule="atLeast"/>
    </w:pPr>
    <w:rPr>
      <w:color w:val="auto"/>
    </w:rPr>
  </w:style>
  <w:style w:type="paragraph" w:customStyle="1" w:styleId="Pa18">
    <w:name w:val="Pa18"/>
    <w:basedOn w:val="Default"/>
    <w:next w:val="Default"/>
    <w:uiPriority w:val="99"/>
    <w:rsid w:val="00C96C19"/>
    <w:pPr>
      <w:spacing w:before="100" w:line="221" w:lineRule="atLeast"/>
    </w:pPr>
    <w:rPr>
      <w:color w:val="auto"/>
    </w:rPr>
  </w:style>
  <w:style w:type="paragraph" w:customStyle="1" w:styleId="Pa12">
    <w:name w:val="Pa12"/>
    <w:basedOn w:val="Default"/>
    <w:next w:val="Default"/>
    <w:uiPriority w:val="99"/>
    <w:rsid w:val="00C96C19"/>
    <w:pPr>
      <w:spacing w:before="340" w:line="201" w:lineRule="atLeast"/>
    </w:pPr>
    <w:rPr>
      <w:color w:val="auto"/>
    </w:rPr>
  </w:style>
  <w:style w:type="paragraph" w:customStyle="1" w:styleId="Pa19">
    <w:name w:val="Pa19"/>
    <w:basedOn w:val="Default"/>
    <w:next w:val="Default"/>
    <w:uiPriority w:val="99"/>
    <w:rsid w:val="00C96C19"/>
    <w:pPr>
      <w:spacing w:before="160" w:line="181" w:lineRule="atLeast"/>
    </w:pPr>
    <w:rPr>
      <w:color w:val="auto"/>
    </w:rPr>
  </w:style>
  <w:style w:type="paragraph" w:customStyle="1" w:styleId="Pa5">
    <w:name w:val="Pa5"/>
    <w:basedOn w:val="Default"/>
    <w:next w:val="Default"/>
    <w:uiPriority w:val="99"/>
    <w:rsid w:val="00C96C19"/>
    <w:pPr>
      <w:spacing w:before="100" w:line="201" w:lineRule="atLeast"/>
    </w:pPr>
    <w:rPr>
      <w:color w:val="auto"/>
    </w:rPr>
  </w:style>
  <w:style w:type="paragraph" w:styleId="NormalWeb">
    <w:name w:val="Normal (Web)"/>
    <w:basedOn w:val="Normal"/>
    <w:uiPriority w:val="99"/>
    <w:rsid w:val="00C96C19"/>
    <w:pPr>
      <w:spacing w:before="150" w:after="150"/>
      <w:ind w:left="675" w:right="525"/>
    </w:pPr>
    <w:rPr>
      <w:rFonts w:ascii="Arial Unicode MS" w:eastAsia="Arial Unicode MS" w:hAnsi="Arial Unicode MS" w:cs="Arial Unicode MS"/>
      <w:sz w:val="19"/>
      <w:szCs w:val="19"/>
    </w:rPr>
  </w:style>
  <w:style w:type="paragraph" w:styleId="BodyTextIndent3">
    <w:name w:val="Body Text Indent 3"/>
    <w:basedOn w:val="Normal"/>
    <w:link w:val="BodyTextIndent3Char"/>
    <w:uiPriority w:val="99"/>
    <w:rsid w:val="00C96C19"/>
    <w:pPr>
      <w:ind w:left="720"/>
    </w:pPr>
    <w:rPr>
      <w:color w:val="000000"/>
    </w:rPr>
  </w:style>
  <w:style w:type="character" w:customStyle="1" w:styleId="BodyTextIndent3Char">
    <w:name w:val="Body Text Indent 3 Char"/>
    <w:basedOn w:val="DefaultParagraphFont"/>
    <w:link w:val="BodyTextIndent3"/>
    <w:uiPriority w:val="99"/>
    <w:semiHidden/>
    <w:locked/>
    <w:rPr>
      <w:rFonts w:cs="Times New Roman"/>
      <w:sz w:val="16"/>
      <w:szCs w:val="16"/>
      <w:lang w:val="en-GB"/>
    </w:rPr>
  </w:style>
  <w:style w:type="paragraph" w:customStyle="1" w:styleId="Pa4">
    <w:name w:val="Pa4"/>
    <w:basedOn w:val="Default"/>
    <w:next w:val="Default"/>
    <w:uiPriority w:val="99"/>
    <w:rsid w:val="00C96C19"/>
    <w:pPr>
      <w:spacing w:before="160" w:line="241" w:lineRule="atLeast"/>
    </w:pPr>
    <w:rPr>
      <w:rFonts w:ascii="Garamond" w:hAnsi="Garamond"/>
      <w:color w:val="auto"/>
    </w:rPr>
  </w:style>
  <w:style w:type="paragraph" w:customStyle="1" w:styleId="1AutoList7">
    <w:name w:val="1AutoList7"/>
    <w:uiPriority w:val="99"/>
    <w:rsid w:val="00C96C19"/>
    <w:pPr>
      <w:widowControl w:val="0"/>
      <w:tabs>
        <w:tab w:val="left" w:pos="720"/>
      </w:tabs>
      <w:autoSpaceDE w:val="0"/>
      <w:autoSpaceDN w:val="0"/>
      <w:adjustRightInd w:val="0"/>
      <w:ind w:left="720" w:hanging="720"/>
      <w:jc w:val="both"/>
    </w:pPr>
    <w:rPr>
      <w:rFonts w:ascii="Times New Roman Standaard" w:hAnsi="Times New Roman Standaard"/>
      <w:sz w:val="20"/>
      <w:szCs w:val="24"/>
      <w:lang w:val="nl-NL" w:eastAsia="nl-NL"/>
    </w:rPr>
  </w:style>
  <w:style w:type="character" w:styleId="Strong">
    <w:name w:val="Strong"/>
    <w:basedOn w:val="DefaultParagraphFont"/>
    <w:uiPriority w:val="99"/>
    <w:qFormat/>
    <w:rsid w:val="00C96C19"/>
    <w:rPr>
      <w:rFonts w:cs="Times New Roman"/>
      <w:b/>
      <w:bCs/>
    </w:rPr>
  </w:style>
  <w:style w:type="paragraph" w:customStyle="1" w:styleId="Pa0">
    <w:name w:val="Pa0"/>
    <w:basedOn w:val="Default"/>
    <w:next w:val="Default"/>
    <w:uiPriority w:val="99"/>
    <w:rsid w:val="00511915"/>
    <w:pPr>
      <w:spacing w:line="241" w:lineRule="atLeast"/>
    </w:pPr>
    <w:rPr>
      <w:rFonts w:ascii="Myriad" w:hAnsi="Myriad"/>
      <w:color w:val="auto"/>
    </w:rPr>
  </w:style>
  <w:style w:type="character" w:customStyle="1" w:styleId="A8">
    <w:name w:val="A8"/>
    <w:uiPriority w:val="99"/>
    <w:rsid w:val="00511915"/>
    <w:rPr>
      <w:color w:val="211D1E"/>
      <w:sz w:val="26"/>
    </w:rPr>
  </w:style>
  <w:style w:type="character" w:styleId="CommentReference">
    <w:name w:val="annotation reference"/>
    <w:basedOn w:val="DefaultParagraphFont"/>
    <w:uiPriority w:val="99"/>
    <w:semiHidden/>
    <w:rsid w:val="00511915"/>
    <w:rPr>
      <w:rFonts w:cs="Times New Roman"/>
      <w:sz w:val="16"/>
      <w:szCs w:val="16"/>
    </w:rPr>
  </w:style>
  <w:style w:type="paragraph" w:styleId="CommentText">
    <w:name w:val="annotation text"/>
    <w:basedOn w:val="Normal"/>
    <w:link w:val="CommentTextChar"/>
    <w:uiPriority w:val="99"/>
    <w:semiHidden/>
    <w:rsid w:val="00511915"/>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en-GB"/>
    </w:rPr>
  </w:style>
  <w:style w:type="paragraph" w:styleId="CommentSubject">
    <w:name w:val="annotation subject"/>
    <w:basedOn w:val="CommentText"/>
    <w:next w:val="CommentText"/>
    <w:link w:val="CommentSubjectChar"/>
    <w:uiPriority w:val="99"/>
    <w:semiHidden/>
    <w:rsid w:val="00511915"/>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51191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character" w:customStyle="1" w:styleId="A12">
    <w:name w:val="A12"/>
    <w:uiPriority w:val="99"/>
    <w:rsid w:val="009B5993"/>
    <w:rPr>
      <w:color w:val="211D1E"/>
      <w:sz w:val="22"/>
    </w:rPr>
  </w:style>
  <w:style w:type="character" w:customStyle="1" w:styleId="A14">
    <w:name w:val="A14"/>
    <w:uiPriority w:val="99"/>
    <w:rsid w:val="00117E7F"/>
    <w:rPr>
      <w:b/>
      <w:i/>
      <w:color w:val="211D1E"/>
      <w:sz w:val="22"/>
    </w:rPr>
  </w:style>
  <w:style w:type="paragraph" w:customStyle="1" w:styleId="Pa6">
    <w:name w:val="Pa6"/>
    <w:basedOn w:val="Default"/>
    <w:next w:val="Default"/>
    <w:uiPriority w:val="99"/>
    <w:rsid w:val="00117E7F"/>
    <w:pPr>
      <w:spacing w:line="241" w:lineRule="atLeast"/>
    </w:pPr>
    <w:rPr>
      <w:rFonts w:ascii="Myriad" w:hAnsi="Myriad"/>
      <w:color w:val="auto"/>
    </w:rPr>
  </w:style>
  <w:style w:type="character" w:customStyle="1" w:styleId="A1">
    <w:name w:val="A1"/>
    <w:uiPriority w:val="99"/>
    <w:rsid w:val="00117E7F"/>
    <w:rPr>
      <w:rFonts w:ascii="Myriad Pro" w:eastAsia="Myriad Pro"/>
      <w:color w:val="211D1E"/>
      <w:sz w:val="20"/>
    </w:rPr>
  </w:style>
  <w:style w:type="paragraph" w:customStyle="1" w:styleId="Pa10">
    <w:name w:val="Pa10"/>
    <w:basedOn w:val="Default"/>
    <w:next w:val="Default"/>
    <w:uiPriority w:val="99"/>
    <w:rsid w:val="00682B5C"/>
    <w:pPr>
      <w:spacing w:line="241" w:lineRule="atLeast"/>
    </w:pPr>
    <w:rPr>
      <w:rFonts w:ascii="Myriad" w:hAnsi="Myriad"/>
      <w:color w:val="auto"/>
    </w:rPr>
  </w:style>
  <w:style w:type="table" w:styleId="TableGrid">
    <w:name w:val="Table Grid"/>
    <w:basedOn w:val="TableNormal"/>
    <w:uiPriority w:val="99"/>
    <w:rsid w:val="00361F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mages.google.be/imgres?imgurl=http://www.ecolam.be/images/pefc1_400.jpg&amp;imgrefurl=http://www.ecolam.be/index_old.jsp?p_ws=ecolam&amp;p_lang=nl&amp;usg=__z-EjuupOkKAlalxCCx2hdbxFHX8=&amp;h=400&amp;w=341&amp;sz=29&amp;hl=nl&amp;start=2&amp;tbnid=gfG87G2KosTzUM:&amp;tbnh=124&amp;tbnw=106&amp;prev=/images?q=pefc&amp;gbv=2&amp;hl=nl" TargetMode="External"/><Relationship Id="rId18" Type="http://schemas.openxmlformats.org/officeDocument/2006/relationships/footer" Target="footer2.xml"/><Relationship Id="rId26" Type="http://schemas.openxmlformats.org/officeDocument/2006/relationships/hyperlink" Target="http://www.umwelt-online.de:80/regelwerk/eu/65_69/an6a.htm" TargetMode="External"/><Relationship Id="rId39" Type="http://schemas.openxmlformats.org/officeDocument/2006/relationships/hyperlink" Target="http://www.umwelt-online.de:80/regelwerk/eu/65_69/an6b.htm" TargetMode="External"/><Relationship Id="rId21" Type="http://schemas.openxmlformats.org/officeDocument/2006/relationships/hyperlink" Target="http://www.umwelt-online.de:80/regelwerk/eu/65_69/an6a.htm" TargetMode="External"/><Relationship Id="rId34" Type="http://schemas.openxmlformats.org/officeDocument/2006/relationships/hyperlink" Target="http://www.umwelt-online.de:80/regelwerk/eu/65_69/an6a.htm" TargetMode="External"/><Relationship Id="rId42" Type="http://schemas.openxmlformats.org/officeDocument/2006/relationships/hyperlink" Target="http://www.umwelt-online.de:80/regelwerk/eu/65_69/an6b.htm" TargetMode="External"/><Relationship Id="rId47" Type="http://schemas.openxmlformats.org/officeDocument/2006/relationships/hyperlink" Target="http://www.umwelt-online.de:80/regelwerk/eu/65_69/an6b.htm" TargetMode="External"/><Relationship Id="rId50" Type="http://schemas.openxmlformats.org/officeDocument/2006/relationships/hyperlink" Target="http://www.umwelt-online.de:80/regelwerk/eu/65_69/an6c.htm" TargetMode="External"/><Relationship Id="rId55" Type="http://schemas.openxmlformats.org/officeDocument/2006/relationships/hyperlink" Target="http://www.umwelt-online.de:80/regelwerk/eu/65_69/an6b.htm" TargetMode="External"/><Relationship Id="rId63" Type="http://schemas.openxmlformats.org/officeDocument/2006/relationships/hyperlink" Target="http://www.umwelt-online.de:80/regelwerk/eu/65_69/an6c.htm" TargetMode="External"/><Relationship Id="rId68" Type="http://schemas.openxmlformats.org/officeDocument/2006/relationships/hyperlink" Target="http://www.umwelt-online.de:80/regelwerk/eu/65_69/an6d.htm" TargetMode="External"/><Relationship Id="rId76" Type="http://schemas.openxmlformats.org/officeDocument/2006/relationships/hyperlink" Target="http://www.umwelt-online.de:80/regelwerk/eu/65_69/an6e.htm" TargetMode="External"/><Relationship Id="rId84" Type="http://schemas.openxmlformats.org/officeDocument/2006/relationships/hyperlink" Target="http://www.umwelt-online.de:80/regelwerk/eu/65_69/an6c.htm" TargetMode="External"/><Relationship Id="rId7" Type="http://schemas.openxmlformats.org/officeDocument/2006/relationships/image" Target="media/image1.png"/><Relationship Id="rId71" Type="http://schemas.openxmlformats.org/officeDocument/2006/relationships/hyperlink" Target="http://www.umwelt-online.de:80/regelwerk/eu/65_69/an6d.htm" TargetMode="Externa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www.umwelt-online.de:80/regelwerk/eu/65_69/an6a.htm" TargetMode="External"/><Relationship Id="rId11" Type="http://schemas.openxmlformats.org/officeDocument/2006/relationships/hyperlink" Target="http://www.freecardz.nl/pix/fsclogo.jpg" TargetMode="External"/><Relationship Id="rId24" Type="http://schemas.openxmlformats.org/officeDocument/2006/relationships/hyperlink" Target="http://www.umwelt-online.de:80/regelwerk/eu/65_69/an6a.htm" TargetMode="External"/><Relationship Id="rId32" Type="http://schemas.openxmlformats.org/officeDocument/2006/relationships/hyperlink" Target="http://www.umwelt-online.de:80/regelwerk/eu/65_69/an6a.htm" TargetMode="External"/><Relationship Id="rId37" Type="http://schemas.openxmlformats.org/officeDocument/2006/relationships/hyperlink" Target="http://www.umwelt-online.de:80/regelwerk/eu/65_69/an6a.htm" TargetMode="External"/><Relationship Id="rId40" Type="http://schemas.openxmlformats.org/officeDocument/2006/relationships/hyperlink" Target="http://www.umwelt-online.de:80/regelwerk/eu/65_69/an6b.htm" TargetMode="External"/><Relationship Id="rId45" Type="http://schemas.openxmlformats.org/officeDocument/2006/relationships/hyperlink" Target="http://www.umwelt-online.de:80/regelwerk/eu/65_69/an6b.htm" TargetMode="External"/><Relationship Id="rId53" Type="http://schemas.openxmlformats.org/officeDocument/2006/relationships/hyperlink" Target="http://www.umwelt-online.de:80/regelwerk/eu/65_69/an6b.htm" TargetMode="External"/><Relationship Id="rId58" Type="http://schemas.openxmlformats.org/officeDocument/2006/relationships/hyperlink" Target="http://www.umwelt-online.de:80/regelwerk/eu/65_69/an6c.htm" TargetMode="External"/><Relationship Id="rId66" Type="http://schemas.openxmlformats.org/officeDocument/2006/relationships/hyperlink" Target="http://www.umwelt-online.de:80/regelwerk/eu/65_69/an6c.htm" TargetMode="External"/><Relationship Id="rId74" Type="http://schemas.openxmlformats.org/officeDocument/2006/relationships/hyperlink" Target="http://www.umwelt-online.de:80/regelwerk/eu/65_69/an6d.htm" TargetMode="External"/><Relationship Id="rId79" Type="http://schemas.openxmlformats.org/officeDocument/2006/relationships/hyperlink" Target="http://www.umwelt-online.de:80/regelwerk/eu/65_69/an6d.htm"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umwelt-online.de:80/regelwerk/eu/65_69/an6c.htm" TargetMode="External"/><Relationship Id="rId82" Type="http://schemas.openxmlformats.org/officeDocument/2006/relationships/hyperlink" Target="http://www.umwelt-online.de:80/regelwerk/eu/65_69/an6b.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hyperlink" Target="http://www.umwelt-online.de:80/regelwerk/eu/65_69/an6a.htm" TargetMode="External"/><Relationship Id="rId27" Type="http://schemas.openxmlformats.org/officeDocument/2006/relationships/hyperlink" Target="http://www.umwelt-online.de:80/regelwerk/eu/65_69/an6a.htm" TargetMode="External"/><Relationship Id="rId30" Type="http://schemas.openxmlformats.org/officeDocument/2006/relationships/hyperlink" Target="http://www.umwelt-online.de:80/regelwerk/eu/65_69/an6a.htm" TargetMode="External"/><Relationship Id="rId35" Type="http://schemas.openxmlformats.org/officeDocument/2006/relationships/hyperlink" Target="http://www.umwelt-online.de:80/regelwerk/eu/65_69/an6a.htm" TargetMode="External"/><Relationship Id="rId43" Type="http://schemas.openxmlformats.org/officeDocument/2006/relationships/hyperlink" Target="http://www.umwelt-online.de:80/regelwerk/eu/65_69/an6b.htm" TargetMode="External"/><Relationship Id="rId48" Type="http://schemas.openxmlformats.org/officeDocument/2006/relationships/hyperlink" Target="http://www.umwelt-online.de:80/regelwerk/eu/65_69/an6c.htm" TargetMode="External"/><Relationship Id="rId56" Type="http://schemas.openxmlformats.org/officeDocument/2006/relationships/hyperlink" Target="http://www.umwelt-online.de:80/regelwerk/eu/65_69/an6b.htm" TargetMode="External"/><Relationship Id="rId64" Type="http://schemas.openxmlformats.org/officeDocument/2006/relationships/hyperlink" Target="http://www.umwelt-online.de:80/regelwerk/eu/65_69/an6c.htm" TargetMode="External"/><Relationship Id="rId69" Type="http://schemas.openxmlformats.org/officeDocument/2006/relationships/hyperlink" Target="http://www.umwelt-online.de:80/regelwerk/eu/65_69/an6d.htm" TargetMode="External"/><Relationship Id="rId77" Type="http://schemas.openxmlformats.org/officeDocument/2006/relationships/hyperlink" Target="http://www.umwelt-online.de:80/regelwerk/eu/65_69/an6d.htm" TargetMode="External"/><Relationship Id="rId8" Type="http://schemas.openxmlformats.org/officeDocument/2006/relationships/image" Target="media/image2.png"/><Relationship Id="rId51" Type="http://schemas.openxmlformats.org/officeDocument/2006/relationships/hyperlink" Target="http://www.umwelt-online.de:80/regelwerk/eu/65_69/an6c.htm" TargetMode="External"/><Relationship Id="rId72" Type="http://schemas.openxmlformats.org/officeDocument/2006/relationships/hyperlink" Target="http://www.umwelt-online.de:80/regelwerk/eu/65_69/an6d.htm" TargetMode="External"/><Relationship Id="rId80" Type="http://schemas.openxmlformats.org/officeDocument/2006/relationships/hyperlink" Target="http://www.umwelt-online.de:80/regelwerk/eu/65_69/an6d.htm" TargetMode="External"/><Relationship Id="rId85" Type="http://schemas.openxmlformats.org/officeDocument/2006/relationships/hyperlink" Target="http://www.umwelt-online.de:80/regelwerk/eu/65_69/an6b.htm"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hyperlink" Target="http://www.umwelt-online.de:80/regelwerk/eu/65_69/an6a.htm" TargetMode="External"/><Relationship Id="rId33" Type="http://schemas.openxmlformats.org/officeDocument/2006/relationships/hyperlink" Target="http://www.umwelt-online.de:80/regelwerk/eu/65_69/an6a.htm" TargetMode="External"/><Relationship Id="rId38" Type="http://schemas.openxmlformats.org/officeDocument/2006/relationships/hyperlink" Target="http://www.umwelt-online.de:80/regelwerk/eu/65_69/an6a.htm" TargetMode="External"/><Relationship Id="rId46" Type="http://schemas.openxmlformats.org/officeDocument/2006/relationships/hyperlink" Target="http://www.umwelt-online.de:80/regelwerk/eu/65_69/an6b.htm" TargetMode="External"/><Relationship Id="rId59" Type="http://schemas.openxmlformats.org/officeDocument/2006/relationships/hyperlink" Target="http://www.umwelt-online.de:80/regelwerk/eu/65_69/an6b.htm" TargetMode="External"/><Relationship Id="rId67" Type="http://schemas.openxmlformats.org/officeDocument/2006/relationships/hyperlink" Target="http://www.umwelt-online.de:80/regelwerk/eu/65_69/an6d.htm" TargetMode="External"/><Relationship Id="rId20" Type="http://schemas.openxmlformats.org/officeDocument/2006/relationships/footer" Target="footer3.xml"/><Relationship Id="rId41" Type="http://schemas.openxmlformats.org/officeDocument/2006/relationships/hyperlink" Target="http://www.umwelt-online.de:80/regelwerk/eu/65_69/an6b.htm" TargetMode="External"/><Relationship Id="rId54" Type="http://schemas.openxmlformats.org/officeDocument/2006/relationships/hyperlink" Target="http://www.umwelt-online.de:80/regelwerk/eu/65_69/an6b.htm" TargetMode="External"/><Relationship Id="rId62" Type="http://schemas.openxmlformats.org/officeDocument/2006/relationships/hyperlink" Target="http://www.umwelt-online.de:80/regelwerk/eu/65_69/an6a.htm" TargetMode="External"/><Relationship Id="rId70" Type="http://schemas.openxmlformats.org/officeDocument/2006/relationships/hyperlink" Target="http://www.umwelt-online.de:80/regelwerk/eu/65_69/an6d.htm" TargetMode="External"/><Relationship Id="rId75" Type="http://schemas.openxmlformats.org/officeDocument/2006/relationships/hyperlink" Target="http://www.umwelt-online.de:80/regelwerk/eu/65_69/an6d.htm" TargetMode="External"/><Relationship Id="rId83" Type="http://schemas.openxmlformats.org/officeDocument/2006/relationships/hyperlink" Target="http://www.umwelt-online.de:80/regelwerk/eu/65_69/an6c.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www.umwelt-online.de:80/regelwerk/eu/65_69/an6a.htm" TargetMode="External"/><Relationship Id="rId28" Type="http://schemas.openxmlformats.org/officeDocument/2006/relationships/hyperlink" Target="http://www.umwelt-online.de:80/regelwerk/eu/65_69/an6a.htm" TargetMode="External"/><Relationship Id="rId36" Type="http://schemas.openxmlformats.org/officeDocument/2006/relationships/hyperlink" Target="http://www.umwelt-online.de:80/regelwerk/eu/65_69/an6a.htm" TargetMode="External"/><Relationship Id="rId49" Type="http://schemas.openxmlformats.org/officeDocument/2006/relationships/hyperlink" Target="http://www.umwelt-online.de:80/regelwerk/eu/65_69/an6a.htm" TargetMode="External"/><Relationship Id="rId57" Type="http://schemas.openxmlformats.org/officeDocument/2006/relationships/hyperlink" Target="http://www.umwelt-online.de:80/regelwerk/eu/65_69/an6b.htm" TargetMode="External"/><Relationship Id="rId10" Type="http://schemas.openxmlformats.org/officeDocument/2006/relationships/image" Target="media/image4.png"/><Relationship Id="rId31" Type="http://schemas.openxmlformats.org/officeDocument/2006/relationships/hyperlink" Target="http://www.umwelt-online.de:80/regelwerk/eu/65_69/an6a.htm" TargetMode="External"/><Relationship Id="rId44" Type="http://schemas.openxmlformats.org/officeDocument/2006/relationships/hyperlink" Target="http://www.umwelt-online.de:80/regelwerk/eu/65_69/an6b.htm" TargetMode="External"/><Relationship Id="rId52" Type="http://schemas.openxmlformats.org/officeDocument/2006/relationships/hyperlink" Target="http://www.umwelt-online.de:80/regelwerk/eu/65_69/an6c.htm" TargetMode="External"/><Relationship Id="rId60" Type="http://schemas.openxmlformats.org/officeDocument/2006/relationships/hyperlink" Target="http://www.umwelt-online.de:80/regelwerk/eu/65_69/an6c.htm" TargetMode="External"/><Relationship Id="rId65" Type="http://schemas.openxmlformats.org/officeDocument/2006/relationships/hyperlink" Target="http://www.umwelt-online.de:80/regelwerk/eu/65_69/an6b.htm" TargetMode="External"/><Relationship Id="rId73" Type="http://schemas.openxmlformats.org/officeDocument/2006/relationships/hyperlink" Target="http://www.umwelt-online.de:80/regelwerk/eu/65_69/an6d.htm" TargetMode="External"/><Relationship Id="rId78" Type="http://schemas.openxmlformats.org/officeDocument/2006/relationships/hyperlink" Target="http://www.umwelt-online.de:80/regelwerk/eu/65_69/an6d.htm" TargetMode="External"/><Relationship Id="rId81" Type="http://schemas.openxmlformats.org/officeDocument/2006/relationships/hyperlink" Target="http://www.umwelt-online.de:80/regelwerk/eu/65_69/an6c.htm" TargetMode="External"/><Relationship Id="rId86"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14</Pages>
  <Words>4542</Words>
  <Characters>25894</Characters>
  <Application>Microsoft Office Outlook</Application>
  <DocSecurity>0</DocSecurity>
  <Lines>0</Lines>
  <Paragraphs>0</Paragraphs>
  <ScaleCrop>false</ScaleCrop>
  <Company>SPF/FOD ECO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 Drukwerk voor jaarrapport van FAVV</dc:title>
  <dc:subject/>
  <dc:creator>C8d27</dc:creator>
  <cp:keywords/>
  <dc:description/>
  <cp:lastModifiedBy>hii</cp:lastModifiedBy>
  <cp:revision>2</cp:revision>
  <cp:lastPrinted>2009-09-21T16:35:00Z</cp:lastPrinted>
  <dcterms:created xsi:type="dcterms:W3CDTF">2010-05-03T10:33:00Z</dcterms:created>
  <dcterms:modified xsi:type="dcterms:W3CDTF">2010-05-03T10:33:00Z</dcterms:modified>
</cp:coreProperties>
</file>